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75C" w:rsidRPr="00592E24" w:rsidRDefault="00CF76A8" w:rsidP="008E075C">
      <w:pPr>
        <w:spacing w:after="0" w:line="240" w:lineRule="auto"/>
        <w:jc w:val="center"/>
        <w:rPr>
          <w:rFonts w:ascii="Times New Roman" w:eastAsia="Calibri" w:hAnsi="Times New Roman" w:cs="Times New Roman"/>
          <w:b/>
          <w:sz w:val="28"/>
          <w:lang w:val="kk-KZ"/>
        </w:rPr>
      </w:pPr>
      <w:bookmarkStart w:id="0" w:name="_GoBack"/>
      <w:bookmarkEnd w:id="0"/>
      <w:r>
        <w:rPr>
          <w:rFonts w:ascii="Times New Roman" w:eastAsia="Calibri" w:hAnsi="Times New Roman" w:cs="Times New Roman"/>
          <w:b/>
          <w:sz w:val="28"/>
          <w:lang w:val="kk-KZ"/>
        </w:rPr>
        <w:t>«</w:t>
      </w:r>
      <w:r w:rsidRPr="00CF76A8">
        <w:rPr>
          <w:rFonts w:ascii="Times New Roman" w:eastAsia="Calibri" w:hAnsi="Times New Roman" w:cs="Times New Roman"/>
          <w:b/>
          <w:sz w:val="28"/>
          <w:lang w:val="kk-KZ"/>
        </w:rPr>
        <w:t>Қазақстан</w:t>
      </w:r>
      <w:r>
        <w:rPr>
          <w:rFonts w:ascii="Times New Roman" w:eastAsia="Calibri" w:hAnsi="Times New Roman" w:cs="Times New Roman"/>
          <w:b/>
          <w:sz w:val="28"/>
          <w:lang w:val="kk-KZ"/>
        </w:rPr>
        <w:t xml:space="preserve"> инжиниринг» ҰК»</w:t>
      </w:r>
      <w:r w:rsidRPr="00CF76A8">
        <w:rPr>
          <w:rFonts w:ascii="Times New Roman" w:eastAsia="Calibri" w:hAnsi="Times New Roman" w:cs="Times New Roman"/>
          <w:b/>
          <w:sz w:val="28"/>
          <w:lang w:val="kk-KZ"/>
        </w:rPr>
        <w:t xml:space="preserve"> АҚ сыбайлас жемқорлық картограммасы</w:t>
      </w:r>
    </w:p>
    <w:p w:rsidR="00E555C4" w:rsidRPr="00CF76A8" w:rsidRDefault="00CF76A8" w:rsidP="00ED5E2E">
      <w:pPr>
        <w:jc w:val="center"/>
        <w:rPr>
          <w:rFonts w:ascii="Times New Roman" w:hAnsi="Times New Roman" w:cs="Times New Roman"/>
          <w:i/>
          <w:sz w:val="24"/>
          <w:lang w:val="kk-KZ"/>
        </w:rPr>
      </w:pPr>
      <w:r>
        <w:rPr>
          <w:rFonts w:ascii="Times New Roman" w:hAnsi="Times New Roman" w:cs="Times New Roman"/>
          <w:i/>
          <w:color w:val="000000"/>
          <w:sz w:val="24"/>
          <w:szCs w:val="28"/>
          <w:lang w:val="kk-KZ"/>
        </w:rPr>
        <w:t>(«</w:t>
      </w:r>
      <w:r w:rsidRPr="00CF76A8">
        <w:rPr>
          <w:rFonts w:ascii="Times New Roman" w:hAnsi="Times New Roman" w:cs="Times New Roman"/>
          <w:i/>
          <w:color w:val="000000"/>
          <w:sz w:val="24"/>
          <w:szCs w:val="28"/>
          <w:lang w:val="kk-KZ"/>
        </w:rPr>
        <w:t>Қазақстан</w:t>
      </w:r>
      <w:r>
        <w:rPr>
          <w:rFonts w:ascii="Times New Roman" w:hAnsi="Times New Roman" w:cs="Times New Roman"/>
          <w:i/>
          <w:color w:val="000000"/>
          <w:sz w:val="24"/>
          <w:szCs w:val="28"/>
          <w:lang w:val="kk-KZ"/>
        </w:rPr>
        <w:t xml:space="preserve"> инжиниринг» </w:t>
      </w:r>
      <w:r w:rsidRPr="00CF76A8">
        <w:rPr>
          <w:rFonts w:ascii="Times New Roman" w:hAnsi="Times New Roman" w:cs="Times New Roman"/>
          <w:i/>
          <w:color w:val="000000"/>
          <w:sz w:val="24"/>
          <w:szCs w:val="28"/>
          <w:lang w:val="kk-KZ"/>
        </w:rPr>
        <w:t>ҰК</w:t>
      </w:r>
      <w:r>
        <w:rPr>
          <w:rFonts w:ascii="Times New Roman" w:hAnsi="Times New Roman" w:cs="Times New Roman"/>
          <w:i/>
          <w:color w:val="000000"/>
          <w:sz w:val="24"/>
          <w:szCs w:val="28"/>
          <w:lang w:val="kk-KZ"/>
        </w:rPr>
        <w:t>» АҚ</w:t>
      </w:r>
      <w:r w:rsidRPr="00CF76A8">
        <w:rPr>
          <w:rFonts w:ascii="Times New Roman" w:hAnsi="Times New Roman" w:cs="Times New Roman"/>
          <w:i/>
          <w:color w:val="000000"/>
          <w:sz w:val="24"/>
          <w:szCs w:val="28"/>
          <w:lang w:val="kk-KZ"/>
        </w:rPr>
        <w:t xml:space="preserve"> және сыбайлас жемқорлыққа қарсы іс-қимыл саласындағы еншілес тәуелді ұйымдарда сыбайлас жемқорлық тәуекелдерін жою бойынша ұсынымдар, сондай-ақ сыбайлас жемқорлықтың туындау тәуекелдеріне неғұрлым бейім лауазымдар тізбесі)</w:t>
      </w:r>
    </w:p>
    <w:tbl>
      <w:tblPr>
        <w:tblStyle w:val="a3"/>
        <w:tblW w:w="15877" w:type="dxa"/>
        <w:tblInd w:w="-431" w:type="dxa"/>
        <w:tblLayout w:type="fixed"/>
        <w:tblLook w:val="04A0" w:firstRow="1" w:lastRow="0" w:firstColumn="1" w:lastColumn="0" w:noHBand="0" w:noVBand="1"/>
      </w:tblPr>
      <w:tblGrid>
        <w:gridCol w:w="426"/>
        <w:gridCol w:w="1701"/>
        <w:gridCol w:w="1985"/>
        <w:gridCol w:w="3260"/>
        <w:gridCol w:w="5103"/>
        <w:gridCol w:w="3402"/>
      </w:tblGrid>
      <w:tr w:rsidR="00570550" w:rsidRPr="00ED5E2E" w:rsidTr="001A462C">
        <w:trPr>
          <w:trHeight w:val="1345"/>
        </w:trPr>
        <w:tc>
          <w:tcPr>
            <w:tcW w:w="426" w:type="dxa"/>
            <w:vAlign w:val="center"/>
            <w:hideMark/>
          </w:tcPr>
          <w:p w:rsidR="00570550" w:rsidRPr="00C6790F" w:rsidRDefault="00570550" w:rsidP="00C6790F">
            <w:pPr>
              <w:jc w:val="center"/>
              <w:rPr>
                <w:rFonts w:ascii="Times New Roman" w:hAnsi="Times New Roman" w:cs="Times New Roman"/>
                <w:b/>
                <w:bCs/>
                <w:sz w:val="24"/>
              </w:rPr>
            </w:pPr>
            <w:r w:rsidRPr="00C6790F">
              <w:rPr>
                <w:rFonts w:ascii="Times New Roman" w:hAnsi="Times New Roman" w:cs="Times New Roman"/>
                <w:b/>
                <w:bCs/>
                <w:sz w:val="24"/>
              </w:rPr>
              <w:t>№</w:t>
            </w:r>
          </w:p>
        </w:tc>
        <w:tc>
          <w:tcPr>
            <w:tcW w:w="1701" w:type="dxa"/>
            <w:vAlign w:val="center"/>
            <w:hideMark/>
          </w:tcPr>
          <w:p w:rsidR="00570550" w:rsidRPr="00C6790F" w:rsidRDefault="00CF76A8" w:rsidP="00C6790F">
            <w:pPr>
              <w:jc w:val="center"/>
              <w:rPr>
                <w:rFonts w:ascii="Times New Roman" w:hAnsi="Times New Roman" w:cs="Times New Roman"/>
                <w:b/>
                <w:bCs/>
                <w:sz w:val="24"/>
              </w:rPr>
            </w:pPr>
            <w:r w:rsidRPr="00CF76A8">
              <w:rPr>
                <w:rFonts w:ascii="Times New Roman" w:hAnsi="Times New Roman" w:cs="Times New Roman"/>
                <w:b/>
                <w:bCs/>
                <w:sz w:val="24"/>
              </w:rPr>
              <w:t>Үйымы</w:t>
            </w:r>
          </w:p>
        </w:tc>
        <w:tc>
          <w:tcPr>
            <w:tcW w:w="1985" w:type="dxa"/>
            <w:vAlign w:val="center"/>
            <w:hideMark/>
          </w:tcPr>
          <w:p w:rsidR="00570550" w:rsidRPr="00C6790F" w:rsidRDefault="00CF76A8" w:rsidP="00C6790F">
            <w:pPr>
              <w:jc w:val="center"/>
              <w:rPr>
                <w:rFonts w:ascii="Times New Roman" w:hAnsi="Times New Roman" w:cs="Times New Roman"/>
                <w:b/>
                <w:bCs/>
                <w:sz w:val="24"/>
              </w:rPr>
            </w:pPr>
            <w:r w:rsidRPr="00CF76A8">
              <w:rPr>
                <w:rFonts w:ascii="Times New Roman" w:hAnsi="Times New Roman" w:cs="Times New Roman"/>
                <w:b/>
                <w:bCs/>
                <w:sz w:val="24"/>
              </w:rPr>
              <w:t>Сыбайлас жемқорлық тәуекеліне ұшыраған лауазым</w:t>
            </w:r>
          </w:p>
        </w:tc>
        <w:tc>
          <w:tcPr>
            <w:tcW w:w="3260" w:type="dxa"/>
            <w:vAlign w:val="center"/>
            <w:hideMark/>
          </w:tcPr>
          <w:p w:rsidR="00570550" w:rsidRPr="00C6790F" w:rsidRDefault="00CF76A8" w:rsidP="00C6790F">
            <w:pPr>
              <w:jc w:val="center"/>
              <w:rPr>
                <w:rFonts w:ascii="Times New Roman" w:hAnsi="Times New Roman" w:cs="Times New Roman"/>
                <w:b/>
                <w:bCs/>
                <w:sz w:val="24"/>
              </w:rPr>
            </w:pPr>
            <w:r w:rsidRPr="00CF76A8">
              <w:rPr>
                <w:rFonts w:ascii="Times New Roman" w:hAnsi="Times New Roman" w:cs="Times New Roman"/>
                <w:b/>
                <w:bCs/>
                <w:sz w:val="24"/>
              </w:rPr>
              <w:t>Сыбайлас жемқорлық тәуекелдері бар лауазымдық өкілеттіктер</w:t>
            </w:r>
          </w:p>
        </w:tc>
        <w:tc>
          <w:tcPr>
            <w:tcW w:w="5103" w:type="dxa"/>
            <w:vAlign w:val="center"/>
          </w:tcPr>
          <w:p w:rsidR="00570550" w:rsidRPr="00C6790F" w:rsidRDefault="00CF76A8" w:rsidP="00C6790F">
            <w:pPr>
              <w:tabs>
                <w:tab w:val="left" w:pos="2160"/>
              </w:tabs>
              <w:jc w:val="center"/>
              <w:rPr>
                <w:rFonts w:ascii="Times New Roman" w:hAnsi="Times New Roman" w:cs="Times New Roman"/>
                <w:b/>
                <w:bCs/>
                <w:sz w:val="24"/>
              </w:rPr>
            </w:pPr>
            <w:r w:rsidRPr="00CF76A8">
              <w:rPr>
                <w:rFonts w:ascii="Times New Roman" w:hAnsi="Times New Roman" w:cs="Times New Roman"/>
                <w:b/>
                <w:bCs/>
                <w:sz w:val="24"/>
              </w:rPr>
              <w:t>Сыбайлас жемқорлық тәуекелдері</w:t>
            </w:r>
          </w:p>
        </w:tc>
        <w:tc>
          <w:tcPr>
            <w:tcW w:w="3402" w:type="dxa"/>
            <w:vAlign w:val="center"/>
          </w:tcPr>
          <w:p w:rsidR="00570550" w:rsidRPr="00C6790F" w:rsidRDefault="00CF76A8" w:rsidP="00C6790F">
            <w:pPr>
              <w:tabs>
                <w:tab w:val="left" w:pos="2160"/>
              </w:tabs>
              <w:ind w:left="68" w:hanging="68"/>
              <w:jc w:val="center"/>
              <w:rPr>
                <w:rFonts w:ascii="Times New Roman" w:hAnsi="Times New Roman" w:cs="Times New Roman"/>
                <w:b/>
                <w:bCs/>
                <w:sz w:val="24"/>
              </w:rPr>
            </w:pPr>
            <w:r w:rsidRPr="00CF76A8">
              <w:rPr>
                <w:rFonts w:ascii="Times New Roman" w:hAnsi="Times New Roman" w:cs="Times New Roman"/>
                <w:b/>
                <w:bCs/>
                <w:sz w:val="24"/>
              </w:rPr>
              <w:t>Сыбайлас жемқорлық тәуекелін жою бойынша ұсынымдар</w:t>
            </w:r>
          </w:p>
        </w:tc>
      </w:tr>
      <w:tr w:rsidR="00570550" w:rsidRPr="00ED5E2E" w:rsidTr="0076531C">
        <w:trPr>
          <w:trHeight w:val="2540"/>
        </w:trPr>
        <w:tc>
          <w:tcPr>
            <w:tcW w:w="426" w:type="dxa"/>
            <w:vAlign w:val="center"/>
            <w:hideMark/>
          </w:tcPr>
          <w:p w:rsidR="00570550" w:rsidRPr="00ED5E2E" w:rsidRDefault="00570550" w:rsidP="00537734">
            <w:pPr>
              <w:jc w:val="center"/>
              <w:rPr>
                <w:rFonts w:ascii="Times New Roman" w:hAnsi="Times New Roman" w:cs="Times New Roman"/>
                <w:bCs/>
                <w:sz w:val="28"/>
              </w:rPr>
            </w:pPr>
            <w:r w:rsidRPr="00ED5E2E">
              <w:rPr>
                <w:rFonts w:ascii="Times New Roman" w:hAnsi="Times New Roman" w:cs="Times New Roman"/>
                <w:bCs/>
                <w:sz w:val="28"/>
              </w:rPr>
              <w:t>1</w:t>
            </w:r>
            <w:r w:rsidR="00CA41FC">
              <w:rPr>
                <w:rFonts w:ascii="Times New Roman" w:hAnsi="Times New Roman" w:cs="Times New Roman"/>
                <w:bCs/>
                <w:sz w:val="28"/>
              </w:rPr>
              <w:t>.</w:t>
            </w:r>
          </w:p>
        </w:tc>
        <w:tc>
          <w:tcPr>
            <w:tcW w:w="1701" w:type="dxa"/>
            <w:vAlign w:val="center"/>
            <w:hideMark/>
          </w:tcPr>
          <w:p w:rsidR="00570550" w:rsidRPr="0076531C" w:rsidRDefault="00CF76A8" w:rsidP="00467A3E">
            <w:pPr>
              <w:jc w:val="center"/>
              <w:rPr>
                <w:rFonts w:ascii="Times New Roman" w:hAnsi="Times New Roman" w:cs="Times New Roman"/>
                <w:sz w:val="24"/>
                <w:u w:val="single"/>
              </w:rPr>
            </w:pPr>
            <w:r>
              <w:rPr>
                <w:rFonts w:ascii="Times New Roman" w:hAnsi="Times New Roman" w:cs="Times New Roman"/>
                <w:sz w:val="24"/>
                <w:u w:val="single"/>
              </w:rPr>
              <w:t>«</w:t>
            </w:r>
            <w:r w:rsidRPr="00CF76A8">
              <w:rPr>
                <w:rFonts w:ascii="Times New Roman" w:hAnsi="Times New Roman" w:cs="Times New Roman"/>
                <w:sz w:val="24"/>
                <w:u w:val="single"/>
              </w:rPr>
              <w:t>Қазақстан</w:t>
            </w:r>
            <w:r>
              <w:rPr>
                <w:rFonts w:ascii="Times New Roman" w:hAnsi="Times New Roman" w:cs="Times New Roman"/>
                <w:sz w:val="24"/>
                <w:u w:val="single"/>
              </w:rPr>
              <w:t xml:space="preserve"> инжиниринг» ҰК»</w:t>
            </w:r>
            <w:r w:rsidRPr="00CF76A8">
              <w:rPr>
                <w:rFonts w:ascii="Times New Roman" w:hAnsi="Times New Roman" w:cs="Times New Roman"/>
                <w:sz w:val="24"/>
                <w:u w:val="single"/>
              </w:rPr>
              <w:t xml:space="preserve"> АҚ</w:t>
            </w:r>
          </w:p>
        </w:tc>
        <w:tc>
          <w:tcPr>
            <w:tcW w:w="1985" w:type="dxa"/>
            <w:vAlign w:val="center"/>
            <w:hideMark/>
          </w:tcPr>
          <w:p w:rsidR="00F21731" w:rsidRPr="0076531C" w:rsidRDefault="00CF76A8" w:rsidP="003227A4">
            <w:pPr>
              <w:rPr>
                <w:rFonts w:ascii="Times New Roman" w:hAnsi="Times New Roman" w:cs="Times New Roman"/>
                <w:b/>
                <w:sz w:val="24"/>
              </w:rPr>
            </w:pPr>
            <w:r w:rsidRPr="00CF76A8">
              <w:rPr>
                <w:rFonts w:ascii="Times New Roman" w:hAnsi="Times New Roman" w:cs="Times New Roman"/>
                <w:b/>
                <w:sz w:val="24"/>
              </w:rPr>
              <w:t>Басқарма Төрағасы немесе оның орнындағы адам</w:t>
            </w:r>
          </w:p>
        </w:tc>
        <w:tc>
          <w:tcPr>
            <w:tcW w:w="3260" w:type="dxa"/>
            <w:vAlign w:val="center"/>
            <w:hideMark/>
          </w:tcPr>
          <w:p w:rsidR="00570550" w:rsidRPr="00F612BE" w:rsidRDefault="00CF76A8" w:rsidP="003227A4">
            <w:pPr>
              <w:rPr>
                <w:rFonts w:ascii="Times New Roman" w:hAnsi="Times New Roman" w:cs="Times New Roman"/>
                <w:color w:val="000000"/>
                <w:sz w:val="24"/>
                <w:szCs w:val="28"/>
              </w:rPr>
            </w:pPr>
            <w:r w:rsidRPr="00CF76A8">
              <w:rPr>
                <w:rFonts w:ascii="Times New Roman" w:hAnsi="Times New Roman" w:cs="Times New Roman"/>
                <w:color w:val="000000"/>
                <w:sz w:val="24"/>
                <w:szCs w:val="28"/>
              </w:rPr>
              <w:t>Сатып алуды ұйымдастыру және өткізу бойынша шешімдер қабылдау, мемлекеттік бюджет және Қазақстан Республикасының Ұлттық қоры қаражатынан қаржыландырылатын жобаларды іріктеу және іске асыру. Кадр саясаты</w:t>
            </w:r>
            <w:r w:rsidR="003B7F53">
              <w:rPr>
                <w:rFonts w:ascii="Times New Roman" w:hAnsi="Times New Roman" w:cs="Times New Roman"/>
                <w:color w:val="000000"/>
                <w:sz w:val="24"/>
                <w:szCs w:val="28"/>
              </w:rPr>
              <w:t>.</w:t>
            </w:r>
            <w:r w:rsidR="00570550" w:rsidRPr="004B78A7">
              <w:rPr>
                <w:rFonts w:ascii="Times New Roman" w:hAnsi="Times New Roman" w:cs="Times New Roman"/>
                <w:color w:val="000000"/>
                <w:sz w:val="24"/>
                <w:szCs w:val="28"/>
              </w:rPr>
              <w:t xml:space="preserve"> </w:t>
            </w:r>
          </w:p>
        </w:tc>
        <w:tc>
          <w:tcPr>
            <w:tcW w:w="5103" w:type="dxa"/>
            <w:vAlign w:val="center"/>
          </w:tcPr>
          <w:p w:rsidR="003B7F53" w:rsidRDefault="00484D2E" w:rsidP="003227A4">
            <w:pPr>
              <w:tabs>
                <w:tab w:val="left" w:pos="2160"/>
              </w:tabs>
              <w:rPr>
                <w:rFonts w:ascii="Times New Roman" w:hAnsi="Times New Roman" w:cs="Times New Roman"/>
                <w:sz w:val="24"/>
              </w:rPr>
            </w:pPr>
            <w:r w:rsidRPr="00484D2E">
              <w:rPr>
                <w:rFonts w:ascii="Times New Roman" w:hAnsi="Times New Roman" w:cs="Times New Roman"/>
                <w:sz w:val="24"/>
              </w:rPr>
              <w:t>Тауарларды, жұмыстарды және көрсетілетін қызметтерді негізсіз сатып алуға нұсқау</w:t>
            </w:r>
            <w:r w:rsidR="003B7F53">
              <w:rPr>
                <w:rFonts w:ascii="Times New Roman" w:hAnsi="Times New Roman" w:cs="Times New Roman"/>
                <w:sz w:val="24"/>
              </w:rPr>
              <w:t>.</w:t>
            </w:r>
          </w:p>
          <w:p w:rsidR="007F2157" w:rsidRDefault="00484D2E" w:rsidP="003227A4">
            <w:pPr>
              <w:tabs>
                <w:tab w:val="left" w:pos="2160"/>
              </w:tabs>
              <w:rPr>
                <w:rFonts w:ascii="Times New Roman" w:eastAsia="Calibri" w:hAnsi="Times New Roman" w:cs="Times New Roman"/>
                <w:sz w:val="24"/>
                <w:szCs w:val="28"/>
              </w:rPr>
            </w:pPr>
            <w:r w:rsidRPr="00484D2E">
              <w:rPr>
                <w:rFonts w:ascii="Times New Roman" w:eastAsia="Calibri" w:hAnsi="Times New Roman" w:cs="Times New Roman"/>
                <w:sz w:val="24"/>
                <w:szCs w:val="28"/>
              </w:rPr>
              <w:t>Біліктілік талаптарына сәйкес келмейтін кандидаттарды жұмысқа қабылдау</w:t>
            </w:r>
            <w:r w:rsidR="00061341">
              <w:rPr>
                <w:rFonts w:ascii="Times New Roman" w:eastAsia="Calibri" w:hAnsi="Times New Roman" w:cs="Times New Roman"/>
                <w:sz w:val="24"/>
                <w:szCs w:val="28"/>
              </w:rPr>
              <w:t>.</w:t>
            </w:r>
          </w:p>
          <w:p w:rsidR="00570550" w:rsidRPr="00484512" w:rsidRDefault="00484D2E" w:rsidP="003227A4">
            <w:pPr>
              <w:tabs>
                <w:tab w:val="left" w:pos="2160"/>
              </w:tabs>
              <w:rPr>
                <w:rFonts w:ascii="Times New Roman" w:hAnsi="Times New Roman" w:cs="Times New Roman"/>
                <w:sz w:val="24"/>
                <w:szCs w:val="28"/>
              </w:rPr>
            </w:pPr>
            <w:r w:rsidRPr="00484D2E">
              <w:rPr>
                <w:rFonts w:ascii="Times New Roman" w:eastAsia="Calibri" w:hAnsi="Times New Roman" w:cs="Times New Roman"/>
                <w:sz w:val="24"/>
                <w:szCs w:val="28"/>
              </w:rPr>
              <w:t>Қызметкерлерді заңсыз материалдық көтермелеу мүмкіндігі</w:t>
            </w:r>
            <w:r w:rsidR="00A562D5">
              <w:rPr>
                <w:rFonts w:ascii="Times New Roman" w:eastAsia="Calibri" w:hAnsi="Times New Roman" w:cs="Times New Roman"/>
                <w:sz w:val="24"/>
                <w:szCs w:val="28"/>
              </w:rPr>
              <w:t>.</w:t>
            </w:r>
            <w:r w:rsidR="007F2157">
              <w:rPr>
                <w:rFonts w:ascii="Times New Roman" w:eastAsia="Calibri" w:hAnsi="Times New Roman" w:cs="Times New Roman"/>
                <w:sz w:val="24"/>
                <w:szCs w:val="28"/>
              </w:rPr>
              <w:t xml:space="preserve"> </w:t>
            </w:r>
          </w:p>
          <w:p w:rsidR="006471C5" w:rsidRPr="00061341" w:rsidRDefault="00484D2E" w:rsidP="003227A4">
            <w:pPr>
              <w:tabs>
                <w:tab w:val="left" w:pos="2160"/>
              </w:tabs>
              <w:rPr>
                <w:rFonts w:ascii="Times New Roman" w:hAnsi="Times New Roman" w:cs="Times New Roman"/>
                <w:sz w:val="24"/>
              </w:rPr>
            </w:pPr>
            <w:r w:rsidRPr="00484D2E">
              <w:rPr>
                <w:rFonts w:ascii="Times New Roman" w:hAnsi="Times New Roman" w:cs="Times New Roman"/>
                <w:sz w:val="24"/>
              </w:rPr>
              <w:t>Кадрлық мәселелер (қабылдау және жұмыстан шығару, қоныс аудару, көтермелеу және жазалау)</w:t>
            </w:r>
            <w:r w:rsidR="004D706F" w:rsidRPr="004D706F">
              <w:rPr>
                <w:rFonts w:ascii="Times New Roman" w:hAnsi="Times New Roman" w:cs="Times New Roman"/>
                <w:sz w:val="24"/>
              </w:rPr>
              <w:t>.</w:t>
            </w:r>
          </w:p>
        </w:tc>
        <w:tc>
          <w:tcPr>
            <w:tcW w:w="3402" w:type="dxa"/>
          </w:tcPr>
          <w:p w:rsidR="007F2157" w:rsidRPr="00B40B58" w:rsidRDefault="00484D2E" w:rsidP="0076531C">
            <w:pPr>
              <w:tabs>
                <w:tab w:val="left" w:pos="2160"/>
              </w:tabs>
              <w:rPr>
                <w:rFonts w:ascii="Times New Roman" w:eastAsia="Calibri" w:hAnsi="Times New Roman" w:cs="Times New Roman"/>
                <w:sz w:val="24"/>
                <w:szCs w:val="28"/>
              </w:rPr>
            </w:pPr>
            <w:r w:rsidRPr="00484D2E">
              <w:rPr>
                <w:rFonts w:ascii="Times New Roman" w:eastAsia="Calibri" w:hAnsi="Times New Roman" w:cs="Times New Roman"/>
                <w:sz w:val="24"/>
                <w:szCs w:val="28"/>
              </w:rPr>
              <w:t>ҚР</w:t>
            </w:r>
            <w:r>
              <w:rPr>
                <w:rFonts w:ascii="Times New Roman" w:eastAsia="Calibri" w:hAnsi="Times New Roman" w:cs="Times New Roman"/>
                <w:sz w:val="24"/>
                <w:szCs w:val="28"/>
              </w:rPr>
              <w:t xml:space="preserve"> заңнамасын, </w:t>
            </w:r>
            <w:r>
              <w:rPr>
                <w:rFonts w:ascii="Times New Roman" w:eastAsia="Calibri" w:hAnsi="Times New Roman" w:cs="Times New Roman"/>
                <w:sz w:val="24"/>
                <w:szCs w:val="28"/>
                <w:lang w:val="kk-KZ"/>
              </w:rPr>
              <w:t>К</w:t>
            </w:r>
            <w:r w:rsidRPr="00484D2E">
              <w:rPr>
                <w:rFonts w:ascii="Times New Roman" w:eastAsia="Calibri" w:hAnsi="Times New Roman" w:cs="Times New Roman"/>
                <w:sz w:val="24"/>
                <w:szCs w:val="28"/>
              </w:rPr>
              <w:t>омпанияның сыбайлас жемқорлыққа қарсы іс-қимыл саласындағы енгізілген ішкі нормативтік құжаттарын мүлтіксіз сақтау</w:t>
            </w:r>
            <w:r w:rsidR="00B40B58">
              <w:rPr>
                <w:rFonts w:ascii="Times New Roman" w:eastAsia="Calibri" w:hAnsi="Times New Roman" w:cs="Times New Roman"/>
                <w:sz w:val="24"/>
                <w:szCs w:val="28"/>
              </w:rPr>
              <w:t>.</w:t>
            </w:r>
          </w:p>
        </w:tc>
      </w:tr>
      <w:tr w:rsidR="00061341" w:rsidRPr="00ED5E2E" w:rsidTr="0076531C">
        <w:trPr>
          <w:trHeight w:val="1275"/>
        </w:trPr>
        <w:tc>
          <w:tcPr>
            <w:tcW w:w="426" w:type="dxa"/>
            <w:vAlign w:val="center"/>
          </w:tcPr>
          <w:p w:rsidR="00061341" w:rsidRPr="00ED5E2E" w:rsidRDefault="00061341" w:rsidP="00061341">
            <w:pPr>
              <w:jc w:val="center"/>
              <w:rPr>
                <w:rFonts w:ascii="Times New Roman" w:hAnsi="Times New Roman" w:cs="Times New Roman"/>
                <w:bCs/>
                <w:sz w:val="28"/>
              </w:rPr>
            </w:pPr>
          </w:p>
        </w:tc>
        <w:tc>
          <w:tcPr>
            <w:tcW w:w="1701" w:type="dxa"/>
            <w:vAlign w:val="center"/>
          </w:tcPr>
          <w:p w:rsidR="00061341" w:rsidRPr="004B78A7" w:rsidRDefault="00061341" w:rsidP="00061341">
            <w:pPr>
              <w:jc w:val="center"/>
              <w:rPr>
                <w:rFonts w:ascii="Times New Roman" w:hAnsi="Times New Roman" w:cs="Times New Roman"/>
                <w:sz w:val="24"/>
              </w:rPr>
            </w:pPr>
          </w:p>
        </w:tc>
        <w:tc>
          <w:tcPr>
            <w:tcW w:w="1985" w:type="dxa"/>
            <w:vAlign w:val="center"/>
          </w:tcPr>
          <w:p w:rsidR="00061341" w:rsidRPr="0076531C" w:rsidRDefault="00CF76A8" w:rsidP="003227A4">
            <w:pPr>
              <w:rPr>
                <w:rFonts w:ascii="Times New Roman" w:hAnsi="Times New Roman" w:cs="Times New Roman"/>
                <w:b/>
                <w:sz w:val="24"/>
              </w:rPr>
            </w:pPr>
            <w:r w:rsidRPr="00CF76A8">
              <w:rPr>
                <w:rFonts w:ascii="Times New Roman" w:hAnsi="Times New Roman" w:cs="Times New Roman"/>
                <w:b/>
                <w:sz w:val="24"/>
              </w:rPr>
              <w:t>Әкімшілік және ұйымдастыру жұмысы департаментінің Директоры</w:t>
            </w:r>
          </w:p>
        </w:tc>
        <w:tc>
          <w:tcPr>
            <w:tcW w:w="3260" w:type="dxa"/>
          </w:tcPr>
          <w:p w:rsidR="00CF76A8" w:rsidRPr="00CF76A8" w:rsidRDefault="00CF76A8" w:rsidP="00CF76A8">
            <w:pPr>
              <w:rPr>
                <w:rFonts w:ascii="Times New Roman" w:hAnsi="Times New Roman" w:cs="Times New Roman"/>
                <w:color w:val="000000"/>
                <w:sz w:val="24"/>
                <w:szCs w:val="28"/>
              </w:rPr>
            </w:pPr>
            <w:r w:rsidRPr="00CF76A8">
              <w:rPr>
                <w:rFonts w:ascii="Times New Roman" w:hAnsi="Times New Roman" w:cs="Times New Roman"/>
                <w:color w:val="000000"/>
                <w:sz w:val="24"/>
                <w:szCs w:val="28"/>
              </w:rPr>
              <w:t>Персоналды басқаруды қамтамасыз ету.</w:t>
            </w:r>
          </w:p>
          <w:p w:rsidR="00ED744C" w:rsidRPr="003B7F53" w:rsidRDefault="00CF76A8" w:rsidP="00CF76A8">
            <w:pPr>
              <w:rPr>
                <w:rFonts w:ascii="Times New Roman" w:hAnsi="Times New Roman" w:cs="Times New Roman"/>
                <w:color w:val="000000"/>
                <w:sz w:val="24"/>
                <w:szCs w:val="28"/>
              </w:rPr>
            </w:pPr>
            <w:r w:rsidRPr="00CF76A8">
              <w:rPr>
                <w:rFonts w:ascii="Times New Roman" w:hAnsi="Times New Roman" w:cs="Times New Roman"/>
                <w:color w:val="000000"/>
                <w:sz w:val="24"/>
                <w:szCs w:val="28"/>
              </w:rPr>
              <w:t>Компанияның тауарларын, жұмыстары мен қызметтерін сатып алуды ұйымдастыру және жүзеге асыру</w:t>
            </w:r>
            <w:r w:rsidR="00ED744C">
              <w:rPr>
                <w:rFonts w:ascii="Times New Roman" w:hAnsi="Times New Roman" w:cs="Times New Roman"/>
                <w:color w:val="000000"/>
                <w:sz w:val="24"/>
                <w:szCs w:val="28"/>
              </w:rPr>
              <w:t>.</w:t>
            </w:r>
          </w:p>
        </w:tc>
        <w:tc>
          <w:tcPr>
            <w:tcW w:w="5103" w:type="dxa"/>
            <w:vAlign w:val="center"/>
          </w:tcPr>
          <w:p w:rsidR="00061341" w:rsidRDefault="00484D2E" w:rsidP="003227A4">
            <w:pPr>
              <w:tabs>
                <w:tab w:val="left" w:pos="2160"/>
              </w:tabs>
              <w:rPr>
                <w:rFonts w:ascii="Times New Roman" w:eastAsia="Calibri" w:hAnsi="Times New Roman" w:cs="Times New Roman"/>
                <w:sz w:val="24"/>
                <w:szCs w:val="28"/>
              </w:rPr>
            </w:pPr>
            <w:r w:rsidRPr="00484D2E">
              <w:rPr>
                <w:rFonts w:ascii="Times New Roman" w:eastAsia="Calibri" w:hAnsi="Times New Roman" w:cs="Times New Roman"/>
                <w:sz w:val="24"/>
                <w:szCs w:val="28"/>
              </w:rPr>
              <w:t>Еркін жоспарлау, бәсекелестікті шектеу (техникалық ерекшеліктер ме</w:t>
            </w:r>
            <w:r>
              <w:rPr>
                <w:rFonts w:ascii="Times New Roman" w:eastAsia="Calibri" w:hAnsi="Times New Roman" w:cs="Times New Roman"/>
                <w:sz w:val="24"/>
                <w:szCs w:val="28"/>
              </w:rPr>
              <w:t>н біліктілік талаптарын «түзету»</w:t>
            </w:r>
            <w:r w:rsidRPr="00484D2E">
              <w:rPr>
                <w:rFonts w:ascii="Times New Roman" w:eastAsia="Calibri" w:hAnsi="Times New Roman" w:cs="Times New Roman"/>
                <w:sz w:val="24"/>
                <w:szCs w:val="28"/>
              </w:rPr>
              <w:t>, сатып алудың конкурстық емес тәсілі, формальды негіздер бойынша өтінімдерді қабылдамау, балдарды дұрыс есептемеу, сатып алудың күшін жою, тапсырыс беруші мен өнім берушінің сөз байласуы кезінде бағалардың демпингі), шартты орындау кезінде сәйкестікке бақылау жүргізбеу, жалған актілер бойынша ТЖҚ сәйкес келмейтіндерді қабылдау және оларға ақы төлеу мүмкіндігі</w:t>
            </w:r>
            <w:r w:rsidR="00272FAF" w:rsidRPr="00272FAF">
              <w:rPr>
                <w:rFonts w:ascii="Times New Roman" w:eastAsia="Calibri" w:hAnsi="Times New Roman" w:cs="Times New Roman"/>
                <w:sz w:val="24"/>
                <w:szCs w:val="28"/>
              </w:rPr>
              <w:t>.</w:t>
            </w:r>
          </w:p>
          <w:p w:rsidR="00484D2E" w:rsidRPr="00484D2E" w:rsidRDefault="00484D2E" w:rsidP="00484D2E">
            <w:pPr>
              <w:tabs>
                <w:tab w:val="left" w:pos="2160"/>
              </w:tabs>
              <w:rPr>
                <w:rFonts w:ascii="Times New Roman" w:eastAsia="Calibri" w:hAnsi="Times New Roman" w:cs="Times New Roman"/>
                <w:sz w:val="24"/>
                <w:szCs w:val="28"/>
              </w:rPr>
            </w:pPr>
            <w:r>
              <w:rPr>
                <w:rFonts w:ascii="Times New Roman" w:eastAsia="Calibri" w:hAnsi="Times New Roman" w:cs="Times New Roman"/>
                <w:sz w:val="24"/>
                <w:szCs w:val="28"/>
              </w:rPr>
              <w:t>Конкурстық талаптарды «түзету»</w:t>
            </w:r>
            <w:r w:rsidRPr="00484D2E">
              <w:rPr>
                <w:rFonts w:ascii="Times New Roman" w:eastAsia="Calibri" w:hAnsi="Times New Roman" w:cs="Times New Roman"/>
                <w:sz w:val="24"/>
                <w:szCs w:val="28"/>
              </w:rPr>
              <w:t xml:space="preserve"> және белгілі бір ізденушілерге конкурстық мәселелерді ұсыну мүмкіндігі.</w:t>
            </w:r>
          </w:p>
          <w:p w:rsidR="00272FAF" w:rsidRPr="00272FAF" w:rsidRDefault="00484D2E" w:rsidP="00484D2E">
            <w:pPr>
              <w:tabs>
                <w:tab w:val="left" w:pos="2160"/>
              </w:tabs>
              <w:rPr>
                <w:rFonts w:ascii="Times New Roman" w:eastAsia="Calibri" w:hAnsi="Times New Roman" w:cs="Times New Roman"/>
                <w:sz w:val="24"/>
                <w:szCs w:val="28"/>
              </w:rPr>
            </w:pPr>
            <w:r w:rsidRPr="00484D2E">
              <w:rPr>
                <w:rFonts w:ascii="Times New Roman" w:eastAsia="Calibri" w:hAnsi="Times New Roman" w:cs="Times New Roman"/>
                <w:sz w:val="24"/>
                <w:szCs w:val="28"/>
              </w:rPr>
              <w:t>Белгілі бір өтініш берушілерге артықшылық беру мүмкіндігі</w:t>
            </w:r>
            <w:r w:rsidR="00272FAF" w:rsidRPr="00272FAF">
              <w:rPr>
                <w:rFonts w:ascii="Times New Roman" w:eastAsia="Calibri" w:hAnsi="Times New Roman" w:cs="Times New Roman"/>
                <w:sz w:val="24"/>
                <w:szCs w:val="28"/>
              </w:rPr>
              <w:t>.</w:t>
            </w:r>
          </w:p>
          <w:p w:rsidR="00272FAF" w:rsidRDefault="00272FAF" w:rsidP="003227A4">
            <w:pPr>
              <w:tabs>
                <w:tab w:val="left" w:pos="2160"/>
              </w:tabs>
              <w:rPr>
                <w:rFonts w:ascii="Times New Roman" w:eastAsia="Calibri" w:hAnsi="Times New Roman" w:cs="Times New Roman"/>
                <w:sz w:val="24"/>
                <w:szCs w:val="28"/>
              </w:rPr>
            </w:pPr>
          </w:p>
        </w:tc>
        <w:tc>
          <w:tcPr>
            <w:tcW w:w="3402" w:type="dxa"/>
            <w:vAlign w:val="center"/>
          </w:tcPr>
          <w:p w:rsidR="00825D21" w:rsidRDefault="00484D2E" w:rsidP="0076531C">
            <w:pPr>
              <w:tabs>
                <w:tab w:val="left" w:pos="2160"/>
              </w:tabs>
              <w:rPr>
                <w:rFonts w:ascii="Times New Roman" w:eastAsia="Calibri" w:hAnsi="Times New Roman" w:cs="Times New Roman"/>
                <w:sz w:val="24"/>
                <w:szCs w:val="28"/>
              </w:rPr>
            </w:pPr>
            <w:r w:rsidRPr="00484D2E">
              <w:rPr>
                <w:rFonts w:ascii="Times New Roman" w:eastAsia="Calibri" w:hAnsi="Times New Roman" w:cs="Times New Roman"/>
                <w:sz w:val="24"/>
                <w:szCs w:val="28"/>
              </w:rPr>
              <w:t>ҚР заңнамасын, Компанияның сыбайлас жемқорлыққа қарсы іс-қимыл саласындағы енгізілген ішкі нормативтік құжаттарын мүлтіксіз сақтау</w:t>
            </w:r>
            <w:r w:rsidR="00825D21">
              <w:rPr>
                <w:rFonts w:ascii="Times New Roman" w:eastAsia="Calibri" w:hAnsi="Times New Roman" w:cs="Times New Roman"/>
                <w:sz w:val="24"/>
                <w:szCs w:val="28"/>
              </w:rPr>
              <w:t xml:space="preserve">. </w:t>
            </w:r>
          </w:p>
          <w:p w:rsidR="00061341" w:rsidRDefault="00484D2E" w:rsidP="0076531C">
            <w:pPr>
              <w:tabs>
                <w:tab w:val="left" w:pos="2160"/>
              </w:tabs>
              <w:rPr>
                <w:rFonts w:ascii="Times New Roman" w:eastAsia="Calibri" w:hAnsi="Times New Roman" w:cs="Times New Roman"/>
                <w:sz w:val="24"/>
                <w:szCs w:val="28"/>
              </w:rPr>
            </w:pPr>
            <w:r>
              <w:rPr>
                <w:rFonts w:ascii="Times New Roman" w:eastAsia="Calibri" w:hAnsi="Times New Roman" w:cs="Times New Roman"/>
                <w:sz w:val="24"/>
                <w:szCs w:val="28"/>
                <w:lang w:val="kk-KZ"/>
              </w:rPr>
              <w:t>«</w:t>
            </w:r>
            <w:r w:rsidRPr="00484D2E">
              <w:rPr>
                <w:rFonts w:ascii="Times New Roman" w:eastAsia="Calibri" w:hAnsi="Times New Roman" w:cs="Times New Roman"/>
                <w:sz w:val="24"/>
                <w:szCs w:val="28"/>
              </w:rPr>
              <w:t>Конкурстық іріктеу қағидаларына, персоналды сапалы іріктеуді және жаңа қызметкерлерді бейімдеу жүйесін қам</w:t>
            </w:r>
            <w:r>
              <w:rPr>
                <w:rFonts w:ascii="Times New Roman" w:eastAsia="Calibri" w:hAnsi="Times New Roman" w:cs="Times New Roman"/>
                <w:sz w:val="24"/>
                <w:szCs w:val="28"/>
              </w:rPr>
              <w:t>тамасыз етуге»</w:t>
            </w:r>
            <w:r w:rsidRPr="00484D2E">
              <w:rPr>
                <w:rFonts w:ascii="Times New Roman" w:eastAsia="Calibri" w:hAnsi="Times New Roman" w:cs="Times New Roman"/>
                <w:sz w:val="24"/>
                <w:szCs w:val="28"/>
              </w:rPr>
              <w:t xml:space="preserve"> түзетулер енгізу</w:t>
            </w:r>
            <w:r w:rsidR="00061341">
              <w:rPr>
                <w:rFonts w:ascii="Times New Roman" w:eastAsia="Calibri" w:hAnsi="Times New Roman" w:cs="Times New Roman"/>
                <w:sz w:val="24"/>
                <w:szCs w:val="28"/>
              </w:rPr>
              <w:t>.</w:t>
            </w:r>
          </w:p>
          <w:p w:rsidR="00061341" w:rsidRPr="00484512" w:rsidRDefault="00484D2E" w:rsidP="0076531C">
            <w:pPr>
              <w:tabs>
                <w:tab w:val="left" w:pos="2160"/>
              </w:tabs>
              <w:rPr>
                <w:rFonts w:ascii="Times New Roman" w:eastAsia="Calibri" w:hAnsi="Times New Roman" w:cs="Times New Roman"/>
                <w:sz w:val="24"/>
                <w:szCs w:val="28"/>
              </w:rPr>
            </w:pPr>
            <w:r w:rsidRPr="00484D2E">
              <w:rPr>
                <w:rFonts w:ascii="Times New Roman" w:eastAsia="Calibri" w:hAnsi="Times New Roman" w:cs="Times New Roman"/>
                <w:sz w:val="24"/>
                <w:szCs w:val="28"/>
              </w:rPr>
              <w:t>Сатып алу рәсімдерін жүргізу кезінде ҚР</w:t>
            </w:r>
            <w:r>
              <w:rPr>
                <w:rFonts w:ascii="Times New Roman" w:eastAsia="Calibri" w:hAnsi="Times New Roman" w:cs="Times New Roman"/>
                <w:sz w:val="24"/>
                <w:szCs w:val="28"/>
              </w:rPr>
              <w:t xml:space="preserve"> заңнамасын мүлтіксіз сақтау «</w:t>
            </w:r>
            <w:r w:rsidRPr="00484D2E">
              <w:rPr>
                <w:rFonts w:ascii="Times New Roman" w:eastAsia="Calibri" w:hAnsi="Times New Roman" w:cs="Times New Roman"/>
                <w:sz w:val="24"/>
                <w:szCs w:val="28"/>
              </w:rPr>
              <w:t>Квазимемлек</w:t>
            </w:r>
            <w:r>
              <w:rPr>
                <w:rFonts w:ascii="Times New Roman" w:eastAsia="Calibri" w:hAnsi="Times New Roman" w:cs="Times New Roman"/>
                <w:sz w:val="24"/>
                <w:szCs w:val="28"/>
              </w:rPr>
              <w:t>еттік секторды сатып алу туралы»</w:t>
            </w:r>
            <w:r w:rsidR="00061341">
              <w:rPr>
                <w:rFonts w:ascii="Times New Roman" w:eastAsia="Calibri" w:hAnsi="Times New Roman" w:cs="Times New Roman"/>
                <w:sz w:val="24"/>
                <w:szCs w:val="28"/>
              </w:rPr>
              <w:t>.</w:t>
            </w:r>
          </w:p>
        </w:tc>
      </w:tr>
      <w:tr w:rsidR="00A562D5" w:rsidRPr="00ED5E2E" w:rsidTr="0076531C">
        <w:trPr>
          <w:trHeight w:val="1275"/>
        </w:trPr>
        <w:tc>
          <w:tcPr>
            <w:tcW w:w="426" w:type="dxa"/>
            <w:vAlign w:val="center"/>
          </w:tcPr>
          <w:p w:rsidR="00A562D5" w:rsidRPr="00ED5E2E" w:rsidRDefault="00A562D5" w:rsidP="00A562D5">
            <w:pPr>
              <w:jc w:val="center"/>
              <w:rPr>
                <w:rFonts w:ascii="Times New Roman" w:hAnsi="Times New Roman" w:cs="Times New Roman"/>
                <w:bCs/>
                <w:sz w:val="28"/>
              </w:rPr>
            </w:pPr>
          </w:p>
        </w:tc>
        <w:tc>
          <w:tcPr>
            <w:tcW w:w="1701" w:type="dxa"/>
            <w:vAlign w:val="center"/>
          </w:tcPr>
          <w:p w:rsidR="00A562D5" w:rsidRPr="004B78A7" w:rsidRDefault="00A562D5" w:rsidP="00A562D5">
            <w:pPr>
              <w:jc w:val="center"/>
              <w:rPr>
                <w:rFonts w:ascii="Times New Roman" w:hAnsi="Times New Roman" w:cs="Times New Roman"/>
                <w:sz w:val="24"/>
              </w:rPr>
            </w:pPr>
          </w:p>
        </w:tc>
        <w:tc>
          <w:tcPr>
            <w:tcW w:w="1985" w:type="dxa"/>
            <w:vAlign w:val="center"/>
          </w:tcPr>
          <w:p w:rsidR="00A562D5" w:rsidRPr="0076531C" w:rsidRDefault="00CF76A8" w:rsidP="003227A4">
            <w:pPr>
              <w:rPr>
                <w:rFonts w:ascii="Times New Roman" w:hAnsi="Times New Roman" w:cs="Times New Roman"/>
                <w:b/>
                <w:sz w:val="24"/>
              </w:rPr>
            </w:pPr>
            <w:r>
              <w:rPr>
                <w:rFonts w:ascii="Times New Roman" w:hAnsi="Times New Roman" w:cs="Times New Roman"/>
                <w:b/>
                <w:sz w:val="24"/>
              </w:rPr>
              <w:t>Инвестициялы</w:t>
            </w:r>
            <w:r w:rsidRPr="00CF76A8">
              <w:rPr>
                <w:rFonts w:ascii="Times New Roman" w:hAnsi="Times New Roman" w:cs="Times New Roman"/>
                <w:b/>
                <w:sz w:val="24"/>
              </w:rPr>
              <w:t>қ даму және инвестициялар департаментінің Директоры</w:t>
            </w:r>
          </w:p>
        </w:tc>
        <w:tc>
          <w:tcPr>
            <w:tcW w:w="3260" w:type="dxa"/>
          </w:tcPr>
          <w:p w:rsidR="00A562D5" w:rsidRPr="009C78E9" w:rsidRDefault="00CF76A8" w:rsidP="0076531C">
            <w:pPr>
              <w:rPr>
                <w:rFonts w:ascii="Times New Roman" w:hAnsi="Times New Roman" w:cs="Times New Roman"/>
                <w:color w:val="000000"/>
                <w:sz w:val="24"/>
                <w:szCs w:val="28"/>
              </w:rPr>
            </w:pPr>
            <w:r w:rsidRPr="00CF76A8">
              <w:rPr>
                <w:rFonts w:ascii="Times New Roman" w:hAnsi="Times New Roman" w:cs="Times New Roman"/>
                <w:color w:val="000000"/>
                <w:sz w:val="24"/>
                <w:szCs w:val="28"/>
              </w:rPr>
              <w:t>Компанияның және ЕТҰ инвестициялық қызметін дамыту</w:t>
            </w:r>
          </w:p>
        </w:tc>
        <w:tc>
          <w:tcPr>
            <w:tcW w:w="5103" w:type="dxa"/>
          </w:tcPr>
          <w:p w:rsidR="00484D2E" w:rsidRPr="00484D2E" w:rsidRDefault="00484D2E" w:rsidP="00484D2E">
            <w:pPr>
              <w:tabs>
                <w:tab w:val="left" w:pos="2160"/>
              </w:tabs>
              <w:rPr>
                <w:rFonts w:ascii="Times New Roman" w:eastAsia="Calibri" w:hAnsi="Times New Roman" w:cs="Times New Roman"/>
                <w:sz w:val="24"/>
                <w:szCs w:val="28"/>
              </w:rPr>
            </w:pPr>
            <w:r w:rsidRPr="00484D2E">
              <w:rPr>
                <w:rFonts w:ascii="Times New Roman" w:eastAsia="Calibri" w:hAnsi="Times New Roman" w:cs="Times New Roman"/>
                <w:sz w:val="24"/>
                <w:szCs w:val="28"/>
              </w:rPr>
              <w:t>Инвестициялық жобаларды тиімсіз іске асыру.</w:t>
            </w:r>
          </w:p>
          <w:p w:rsidR="00484D2E" w:rsidRDefault="00484D2E" w:rsidP="00484D2E">
            <w:pPr>
              <w:tabs>
                <w:tab w:val="left" w:pos="2160"/>
              </w:tabs>
              <w:ind w:left="68" w:hanging="68"/>
              <w:rPr>
                <w:rFonts w:ascii="Times New Roman" w:eastAsia="Calibri" w:hAnsi="Times New Roman" w:cs="Times New Roman"/>
                <w:sz w:val="24"/>
                <w:szCs w:val="28"/>
              </w:rPr>
            </w:pPr>
            <w:r>
              <w:rPr>
                <w:rFonts w:ascii="Times New Roman" w:eastAsia="Calibri" w:hAnsi="Times New Roman" w:cs="Times New Roman"/>
                <w:sz w:val="24"/>
                <w:szCs w:val="28"/>
                <w:lang w:val="kk-KZ"/>
              </w:rPr>
              <w:t>«</w:t>
            </w:r>
            <w:r w:rsidRPr="00484D2E">
              <w:rPr>
                <w:rFonts w:ascii="Times New Roman" w:eastAsia="Calibri" w:hAnsi="Times New Roman" w:cs="Times New Roman"/>
                <w:sz w:val="24"/>
                <w:szCs w:val="28"/>
              </w:rPr>
              <w:t>Компани</w:t>
            </w:r>
            <w:r>
              <w:rPr>
                <w:rFonts w:ascii="Times New Roman" w:eastAsia="Calibri" w:hAnsi="Times New Roman" w:cs="Times New Roman"/>
                <w:sz w:val="24"/>
                <w:szCs w:val="28"/>
              </w:rPr>
              <w:t>яның және ЕТҰ-ның инвестициялық</w:t>
            </w:r>
          </w:p>
          <w:p w:rsidR="00484D2E" w:rsidRDefault="00484D2E" w:rsidP="00484D2E">
            <w:pPr>
              <w:tabs>
                <w:tab w:val="left" w:pos="2160"/>
              </w:tabs>
              <w:ind w:left="68" w:hanging="68"/>
              <w:rPr>
                <w:rFonts w:ascii="Times New Roman" w:eastAsia="Calibri" w:hAnsi="Times New Roman" w:cs="Times New Roman"/>
                <w:sz w:val="24"/>
                <w:szCs w:val="28"/>
              </w:rPr>
            </w:pPr>
            <w:r w:rsidRPr="00484D2E">
              <w:rPr>
                <w:rFonts w:ascii="Times New Roman" w:eastAsia="Calibri" w:hAnsi="Times New Roman" w:cs="Times New Roman"/>
                <w:sz w:val="24"/>
                <w:szCs w:val="28"/>
              </w:rPr>
              <w:t>қызме</w:t>
            </w:r>
            <w:r>
              <w:rPr>
                <w:rFonts w:ascii="Times New Roman" w:eastAsia="Calibri" w:hAnsi="Times New Roman" w:cs="Times New Roman"/>
                <w:sz w:val="24"/>
                <w:szCs w:val="28"/>
              </w:rPr>
              <w:t>тін басқару жөніндегі регламент»</w:t>
            </w:r>
            <w:r>
              <w:rPr>
                <w:rFonts w:ascii="Times New Roman" w:eastAsia="Calibri" w:hAnsi="Times New Roman" w:cs="Times New Roman"/>
                <w:sz w:val="24"/>
                <w:szCs w:val="28"/>
                <w:lang w:val="kk-KZ"/>
              </w:rPr>
              <w:t xml:space="preserve"> </w:t>
            </w:r>
            <w:r w:rsidRPr="00484D2E">
              <w:rPr>
                <w:rFonts w:ascii="Times New Roman" w:eastAsia="Calibri" w:hAnsi="Times New Roman" w:cs="Times New Roman"/>
                <w:sz w:val="24"/>
                <w:szCs w:val="28"/>
              </w:rPr>
              <w:t>өзекті</w:t>
            </w:r>
          </w:p>
          <w:p w:rsidR="00A562D5" w:rsidRDefault="00484D2E" w:rsidP="00484D2E">
            <w:pPr>
              <w:tabs>
                <w:tab w:val="left" w:pos="2160"/>
              </w:tabs>
              <w:ind w:left="68" w:hanging="68"/>
              <w:rPr>
                <w:rFonts w:ascii="Times New Roman" w:eastAsia="Calibri" w:hAnsi="Times New Roman" w:cs="Times New Roman"/>
                <w:sz w:val="24"/>
                <w:szCs w:val="28"/>
              </w:rPr>
            </w:pPr>
            <w:r w:rsidRPr="00484D2E">
              <w:rPr>
                <w:rFonts w:ascii="Times New Roman" w:eastAsia="Calibri" w:hAnsi="Times New Roman" w:cs="Times New Roman"/>
                <w:sz w:val="24"/>
                <w:szCs w:val="28"/>
              </w:rPr>
              <w:t>емес.</w:t>
            </w:r>
          </w:p>
        </w:tc>
        <w:tc>
          <w:tcPr>
            <w:tcW w:w="3402" w:type="dxa"/>
          </w:tcPr>
          <w:p w:rsidR="00A562D5" w:rsidRDefault="00484D2E" w:rsidP="0076531C">
            <w:pPr>
              <w:tabs>
                <w:tab w:val="left" w:pos="2160"/>
              </w:tabs>
              <w:rPr>
                <w:rFonts w:ascii="Times New Roman" w:eastAsia="Calibri" w:hAnsi="Times New Roman" w:cs="Times New Roman"/>
                <w:sz w:val="24"/>
                <w:szCs w:val="28"/>
              </w:rPr>
            </w:pPr>
            <w:r>
              <w:rPr>
                <w:rFonts w:ascii="Times New Roman" w:eastAsia="Calibri" w:hAnsi="Times New Roman" w:cs="Times New Roman"/>
                <w:sz w:val="24"/>
                <w:szCs w:val="28"/>
              </w:rPr>
              <w:t>«</w:t>
            </w:r>
            <w:r w:rsidRPr="00484D2E">
              <w:rPr>
                <w:rFonts w:ascii="Times New Roman" w:eastAsia="Calibri" w:hAnsi="Times New Roman" w:cs="Times New Roman"/>
                <w:sz w:val="24"/>
                <w:szCs w:val="28"/>
              </w:rPr>
              <w:t>Компанияның инвестициялық-иннов</w:t>
            </w:r>
            <w:r>
              <w:rPr>
                <w:rFonts w:ascii="Times New Roman" w:eastAsia="Calibri" w:hAnsi="Times New Roman" w:cs="Times New Roman"/>
                <w:sz w:val="24"/>
                <w:szCs w:val="28"/>
              </w:rPr>
              <w:t>ациялық комитеті туралы ережені»</w:t>
            </w:r>
            <w:r w:rsidRPr="00484D2E">
              <w:rPr>
                <w:rFonts w:ascii="Times New Roman" w:eastAsia="Calibri" w:hAnsi="Times New Roman" w:cs="Times New Roman"/>
                <w:sz w:val="24"/>
                <w:szCs w:val="28"/>
              </w:rPr>
              <w:t xml:space="preserve"> өзектендіру</w:t>
            </w:r>
            <w:r w:rsidR="00F1200B">
              <w:rPr>
                <w:rFonts w:ascii="Times New Roman" w:eastAsia="Calibri" w:hAnsi="Times New Roman" w:cs="Times New Roman"/>
                <w:sz w:val="24"/>
                <w:szCs w:val="28"/>
              </w:rPr>
              <w:t>.</w:t>
            </w:r>
          </w:p>
          <w:p w:rsidR="00F1200B" w:rsidRDefault="00484D2E" w:rsidP="0076531C">
            <w:pPr>
              <w:tabs>
                <w:tab w:val="left" w:pos="2160"/>
              </w:tabs>
              <w:rPr>
                <w:rFonts w:ascii="Times New Roman" w:eastAsia="Calibri" w:hAnsi="Times New Roman" w:cs="Times New Roman"/>
                <w:sz w:val="24"/>
                <w:szCs w:val="28"/>
              </w:rPr>
            </w:pPr>
            <w:r>
              <w:rPr>
                <w:rFonts w:ascii="Times New Roman" w:eastAsia="Calibri" w:hAnsi="Times New Roman" w:cs="Times New Roman"/>
                <w:sz w:val="24"/>
                <w:szCs w:val="28"/>
              </w:rPr>
              <w:t>«</w:t>
            </w:r>
            <w:r w:rsidRPr="00484D2E">
              <w:rPr>
                <w:rFonts w:ascii="Times New Roman" w:eastAsia="Calibri" w:hAnsi="Times New Roman" w:cs="Times New Roman"/>
                <w:sz w:val="24"/>
                <w:szCs w:val="28"/>
              </w:rPr>
              <w:t>Компанияның инвестициялық саясатына</w:t>
            </w:r>
            <w:r>
              <w:rPr>
                <w:rFonts w:ascii="Times New Roman" w:eastAsia="Calibri" w:hAnsi="Times New Roman" w:cs="Times New Roman"/>
                <w:sz w:val="24"/>
                <w:szCs w:val="28"/>
              </w:rPr>
              <w:t>»</w:t>
            </w:r>
            <w:r w:rsidRPr="00484D2E">
              <w:rPr>
                <w:rFonts w:ascii="Times New Roman" w:eastAsia="Calibri" w:hAnsi="Times New Roman" w:cs="Times New Roman"/>
                <w:sz w:val="24"/>
                <w:szCs w:val="28"/>
              </w:rPr>
              <w:t xml:space="preserve"> өзгер</w:t>
            </w:r>
            <w:r>
              <w:rPr>
                <w:rFonts w:ascii="Times New Roman" w:eastAsia="Calibri" w:hAnsi="Times New Roman" w:cs="Times New Roman"/>
                <w:sz w:val="24"/>
                <w:szCs w:val="28"/>
              </w:rPr>
              <w:t>істер мен толықтырулар енгізу. «</w:t>
            </w:r>
            <w:r w:rsidRPr="00484D2E">
              <w:rPr>
                <w:rFonts w:ascii="Times New Roman" w:eastAsia="Calibri" w:hAnsi="Times New Roman" w:cs="Times New Roman"/>
                <w:sz w:val="24"/>
                <w:szCs w:val="28"/>
              </w:rPr>
              <w:t>Компанияның және ЕТҰ инвестициялық қызметі</w:t>
            </w:r>
            <w:r>
              <w:rPr>
                <w:rFonts w:ascii="Times New Roman" w:eastAsia="Calibri" w:hAnsi="Times New Roman" w:cs="Times New Roman"/>
                <w:sz w:val="24"/>
                <w:szCs w:val="28"/>
              </w:rPr>
              <w:t>н басқару жөніндегі регламентті»</w:t>
            </w:r>
            <w:r w:rsidRPr="00484D2E">
              <w:rPr>
                <w:rFonts w:ascii="Times New Roman" w:eastAsia="Calibri" w:hAnsi="Times New Roman" w:cs="Times New Roman"/>
                <w:sz w:val="24"/>
                <w:szCs w:val="28"/>
              </w:rPr>
              <w:t xml:space="preserve"> әзірлеу және бекіту</w:t>
            </w:r>
            <w:r w:rsidR="00F1200B">
              <w:rPr>
                <w:rFonts w:ascii="Times New Roman" w:eastAsia="Calibri" w:hAnsi="Times New Roman" w:cs="Times New Roman"/>
                <w:sz w:val="24"/>
                <w:szCs w:val="28"/>
              </w:rPr>
              <w:t xml:space="preserve">. </w:t>
            </w:r>
          </w:p>
        </w:tc>
      </w:tr>
      <w:tr w:rsidR="00CF76A8" w:rsidRPr="00484D2E" w:rsidTr="0076531C">
        <w:trPr>
          <w:trHeight w:val="1275"/>
        </w:trPr>
        <w:tc>
          <w:tcPr>
            <w:tcW w:w="426" w:type="dxa"/>
            <w:vAlign w:val="center"/>
          </w:tcPr>
          <w:p w:rsidR="00CF76A8" w:rsidRPr="00ED5E2E" w:rsidRDefault="00CF76A8" w:rsidP="00CF76A8">
            <w:pPr>
              <w:jc w:val="center"/>
              <w:rPr>
                <w:rFonts w:ascii="Times New Roman" w:hAnsi="Times New Roman" w:cs="Times New Roman"/>
                <w:bCs/>
                <w:sz w:val="28"/>
              </w:rPr>
            </w:pPr>
          </w:p>
        </w:tc>
        <w:tc>
          <w:tcPr>
            <w:tcW w:w="1701" w:type="dxa"/>
            <w:vAlign w:val="center"/>
          </w:tcPr>
          <w:p w:rsidR="00CF76A8" w:rsidRPr="004B78A7" w:rsidRDefault="00CF76A8" w:rsidP="00CF76A8">
            <w:pPr>
              <w:jc w:val="center"/>
              <w:rPr>
                <w:rFonts w:ascii="Times New Roman" w:hAnsi="Times New Roman" w:cs="Times New Roman"/>
                <w:sz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F76A8" w:rsidRPr="0076531C" w:rsidRDefault="00CF76A8" w:rsidP="00CF76A8">
            <w:pPr>
              <w:rPr>
                <w:rFonts w:ascii="Times New Roman" w:hAnsi="Times New Roman" w:cs="Times New Roman"/>
                <w:b/>
                <w:color w:val="000000"/>
                <w:sz w:val="24"/>
                <w:szCs w:val="28"/>
              </w:rPr>
            </w:pPr>
            <w:r w:rsidRPr="00CF76A8">
              <w:rPr>
                <w:rFonts w:ascii="Times New Roman" w:hAnsi="Times New Roman" w:cs="Times New Roman"/>
                <w:b/>
                <w:color w:val="000000"/>
                <w:sz w:val="24"/>
                <w:szCs w:val="28"/>
              </w:rPr>
              <w:t>Кадрлар бөлімі</w:t>
            </w:r>
          </w:p>
        </w:tc>
        <w:tc>
          <w:tcPr>
            <w:tcW w:w="3260" w:type="dxa"/>
            <w:tcBorders>
              <w:top w:val="nil"/>
              <w:left w:val="nil"/>
              <w:bottom w:val="single" w:sz="4" w:space="0" w:color="auto"/>
              <w:right w:val="single" w:sz="4" w:space="0" w:color="auto"/>
            </w:tcBorders>
            <w:shd w:val="clear" w:color="auto" w:fill="auto"/>
          </w:tcPr>
          <w:p w:rsidR="00CF76A8" w:rsidRPr="00CF76A8" w:rsidRDefault="00CF76A8" w:rsidP="00CF76A8">
            <w:pPr>
              <w:rPr>
                <w:rFonts w:ascii="Times New Roman" w:hAnsi="Times New Roman" w:cs="Times New Roman"/>
                <w:color w:val="000000"/>
                <w:sz w:val="24"/>
                <w:szCs w:val="28"/>
              </w:rPr>
            </w:pPr>
            <w:r w:rsidRPr="00CF76A8">
              <w:rPr>
                <w:rFonts w:ascii="Times New Roman" w:hAnsi="Times New Roman" w:cs="Times New Roman"/>
                <w:color w:val="000000"/>
                <w:sz w:val="24"/>
                <w:szCs w:val="28"/>
              </w:rPr>
              <w:t xml:space="preserve">Жұмысқа қабылдау рәсімдерін ұйымдастыру, ізденушілерге және конкурстық мәселелерге қойылатын талаптарды жасау. </w:t>
            </w:r>
          </w:p>
          <w:p w:rsidR="00CF76A8" w:rsidRPr="00CF76A8" w:rsidRDefault="00CF76A8" w:rsidP="00CF76A8">
            <w:pPr>
              <w:rPr>
                <w:rFonts w:ascii="Times New Roman" w:hAnsi="Times New Roman" w:cs="Times New Roman"/>
                <w:color w:val="000000"/>
                <w:sz w:val="24"/>
                <w:szCs w:val="28"/>
                <w:lang w:val="kk-KZ"/>
              </w:rPr>
            </w:pPr>
            <w:r w:rsidRPr="00CF76A8">
              <w:rPr>
                <w:rFonts w:ascii="Times New Roman" w:hAnsi="Times New Roman" w:cs="Times New Roman"/>
                <w:color w:val="000000"/>
                <w:sz w:val="24"/>
                <w:szCs w:val="28"/>
              </w:rPr>
              <w:t>Өтініш берушілерді бағалау және жұмысқа қабылдау</w:t>
            </w:r>
            <w:r>
              <w:rPr>
                <w:rFonts w:ascii="Times New Roman" w:hAnsi="Times New Roman" w:cs="Times New Roman"/>
                <w:color w:val="000000"/>
                <w:sz w:val="24"/>
                <w:szCs w:val="28"/>
                <w:lang w:val="kk-KZ"/>
              </w:rPr>
              <w:t>.</w:t>
            </w:r>
          </w:p>
        </w:tc>
        <w:tc>
          <w:tcPr>
            <w:tcW w:w="5103" w:type="dxa"/>
            <w:tcBorders>
              <w:top w:val="nil"/>
              <w:left w:val="nil"/>
              <w:bottom w:val="single" w:sz="4" w:space="0" w:color="auto"/>
              <w:right w:val="single" w:sz="4" w:space="0" w:color="auto"/>
            </w:tcBorders>
            <w:shd w:val="clear" w:color="auto" w:fill="auto"/>
          </w:tcPr>
          <w:p w:rsidR="00CF76A8" w:rsidRPr="00484D2E" w:rsidRDefault="00484D2E" w:rsidP="00CF76A8">
            <w:pPr>
              <w:rPr>
                <w:rFonts w:ascii="Times New Roman" w:hAnsi="Times New Roman" w:cs="Times New Roman"/>
                <w:color w:val="000000"/>
                <w:sz w:val="24"/>
                <w:szCs w:val="28"/>
                <w:lang w:val="kk-KZ"/>
              </w:rPr>
            </w:pPr>
            <w:r w:rsidRPr="00484D2E">
              <w:rPr>
                <w:rFonts w:ascii="Times New Roman" w:hAnsi="Times New Roman" w:cs="Times New Roman"/>
                <w:color w:val="000000"/>
                <w:sz w:val="24"/>
                <w:szCs w:val="28"/>
                <w:lang w:val="kk-KZ"/>
              </w:rPr>
              <w:t>Әлеуетті және қазіргі қызметкерлермен сөз байласу, ҚР Еңбек кодексінде белгіленген еңбек жағдайларын сақтамау</w:t>
            </w:r>
            <w:r w:rsidR="00CF76A8" w:rsidRPr="00484D2E">
              <w:rPr>
                <w:rFonts w:ascii="Times New Roman" w:hAnsi="Times New Roman" w:cs="Times New Roman"/>
                <w:color w:val="000000"/>
                <w:sz w:val="24"/>
                <w:szCs w:val="28"/>
                <w:lang w:val="kk-KZ"/>
              </w:rPr>
              <w:t>;</w:t>
            </w:r>
          </w:p>
          <w:p w:rsidR="00CF76A8" w:rsidRPr="00484D2E" w:rsidRDefault="00484D2E" w:rsidP="00CF76A8">
            <w:pPr>
              <w:rPr>
                <w:rFonts w:ascii="Times New Roman" w:hAnsi="Times New Roman" w:cs="Times New Roman"/>
                <w:color w:val="000000"/>
                <w:sz w:val="24"/>
                <w:szCs w:val="28"/>
                <w:lang w:val="kk-KZ"/>
              </w:rPr>
            </w:pPr>
            <w:r w:rsidRPr="00484D2E">
              <w:rPr>
                <w:rFonts w:ascii="Times New Roman" w:hAnsi="Times New Roman" w:cs="Times New Roman"/>
                <w:color w:val="000000"/>
                <w:sz w:val="24"/>
                <w:szCs w:val="28"/>
                <w:lang w:val="kk-KZ"/>
              </w:rPr>
              <w:t>Ерікті жоспарлау мүмкіндігі, әлеуетті қызметкерлер арасындағы бәсекелестікті шектеу</w:t>
            </w:r>
            <w:r w:rsidR="00CF76A8" w:rsidRPr="00484D2E">
              <w:rPr>
                <w:rFonts w:ascii="Times New Roman" w:hAnsi="Times New Roman" w:cs="Times New Roman"/>
                <w:color w:val="000000"/>
                <w:sz w:val="24"/>
                <w:szCs w:val="28"/>
                <w:lang w:val="kk-KZ"/>
              </w:rPr>
              <w:t>.</w:t>
            </w:r>
          </w:p>
        </w:tc>
        <w:tc>
          <w:tcPr>
            <w:tcW w:w="3402" w:type="dxa"/>
            <w:tcBorders>
              <w:top w:val="nil"/>
              <w:left w:val="nil"/>
              <w:bottom w:val="single" w:sz="4" w:space="0" w:color="auto"/>
              <w:right w:val="single" w:sz="4" w:space="0" w:color="auto"/>
            </w:tcBorders>
          </w:tcPr>
          <w:p w:rsidR="00CF76A8" w:rsidRPr="00484D2E" w:rsidRDefault="00484D2E" w:rsidP="00052309">
            <w:pPr>
              <w:rPr>
                <w:rFonts w:ascii="Times New Roman" w:hAnsi="Times New Roman" w:cs="Times New Roman"/>
                <w:color w:val="000000"/>
                <w:sz w:val="24"/>
                <w:szCs w:val="28"/>
                <w:lang w:val="kk-KZ"/>
              </w:rPr>
            </w:pPr>
            <w:r>
              <w:rPr>
                <w:rFonts w:ascii="Times New Roman" w:hAnsi="Times New Roman" w:cs="Times New Roman"/>
                <w:color w:val="000000"/>
                <w:sz w:val="24"/>
                <w:szCs w:val="28"/>
                <w:lang w:val="kk-KZ"/>
              </w:rPr>
              <w:t>«</w:t>
            </w:r>
            <w:r w:rsidRPr="00484D2E">
              <w:rPr>
                <w:rFonts w:ascii="Times New Roman" w:hAnsi="Times New Roman" w:cs="Times New Roman"/>
                <w:color w:val="000000"/>
                <w:sz w:val="24"/>
                <w:szCs w:val="28"/>
                <w:lang w:val="kk-KZ"/>
              </w:rPr>
              <w:t>ҚР</w:t>
            </w:r>
            <w:r>
              <w:rPr>
                <w:rFonts w:ascii="Times New Roman" w:hAnsi="Times New Roman" w:cs="Times New Roman"/>
                <w:color w:val="000000"/>
                <w:sz w:val="24"/>
                <w:szCs w:val="28"/>
                <w:lang w:val="kk-KZ"/>
              </w:rPr>
              <w:t xml:space="preserve"> Еңбек кодексін»</w:t>
            </w:r>
            <w:r w:rsidRPr="00484D2E">
              <w:rPr>
                <w:rFonts w:ascii="Times New Roman" w:hAnsi="Times New Roman" w:cs="Times New Roman"/>
                <w:color w:val="000000"/>
                <w:sz w:val="24"/>
                <w:szCs w:val="28"/>
                <w:lang w:val="kk-KZ"/>
              </w:rPr>
              <w:t>, «Сыбайлас жемқорлыққа қарсы іс-қимыл туралы Қ</w:t>
            </w:r>
            <w:r w:rsidR="00052309">
              <w:rPr>
                <w:rFonts w:ascii="Times New Roman" w:hAnsi="Times New Roman" w:cs="Times New Roman"/>
                <w:color w:val="000000"/>
                <w:sz w:val="24"/>
                <w:szCs w:val="28"/>
                <w:lang w:val="kk-KZ"/>
              </w:rPr>
              <w:t xml:space="preserve">Р </w:t>
            </w:r>
            <w:r>
              <w:rPr>
                <w:rFonts w:ascii="Times New Roman" w:hAnsi="Times New Roman" w:cs="Times New Roman"/>
                <w:color w:val="000000"/>
                <w:sz w:val="24"/>
                <w:szCs w:val="28"/>
                <w:lang w:val="kk-KZ"/>
              </w:rPr>
              <w:t>Заңын»</w:t>
            </w:r>
            <w:r w:rsidRPr="00484D2E">
              <w:rPr>
                <w:rFonts w:ascii="Times New Roman" w:hAnsi="Times New Roman" w:cs="Times New Roman"/>
                <w:color w:val="000000"/>
                <w:sz w:val="24"/>
                <w:szCs w:val="28"/>
                <w:lang w:val="kk-KZ"/>
              </w:rPr>
              <w:t xml:space="preserve">, Компанияның сыбайлас жемқорлыққа қарсы іс-қимыл саласындағы нормативтік құжаттарын, «Әкімшілік </w:t>
            </w:r>
            <w:r w:rsidRPr="00484D2E">
              <w:rPr>
                <w:rFonts w:ascii="Times New Roman" w:hAnsi="Times New Roman" w:cs="Times New Roman"/>
                <w:color w:val="000000"/>
                <w:sz w:val="24"/>
                <w:szCs w:val="28"/>
                <w:lang w:val="kk-KZ"/>
              </w:rPr>
              <w:lastRenderedPageBreak/>
              <w:t>лауазымдарға кадрларды конкурстық іріктеу қағидаларын» қатаң сақтау</w:t>
            </w:r>
            <w:r w:rsidR="00CF76A8" w:rsidRPr="00484D2E">
              <w:rPr>
                <w:rFonts w:ascii="Times New Roman" w:hAnsi="Times New Roman" w:cs="Times New Roman"/>
                <w:color w:val="000000"/>
                <w:sz w:val="24"/>
                <w:szCs w:val="28"/>
                <w:lang w:val="kk-KZ"/>
              </w:rPr>
              <w:t>.</w:t>
            </w:r>
          </w:p>
        </w:tc>
      </w:tr>
      <w:tr w:rsidR="00CF76A8" w:rsidRPr="00ED5E2E" w:rsidTr="0076531C">
        <w:trPr>
          <w:trHeight w:val="1275"/>
        </w:trPr>
        <w:tc>
          <w:tcPr>
            <w:tcW w:w="426" w:type="dxa"/>
            <w:vAlign w:val="center"/>
          </w:tcPr>
          <w:p w:rsidR="00CF76A8" w:rsidRPr="00484D2E" w:rsidRDefault="00CF76A8" w:rsidP="00CF76A8">
            <w:pPr>
              <w:jc w:val="center"/>
              <w:rPr>
                <w:rFonts w:ascii="Times New Roman" w:hAnsi="Times New Roman" w:cs="Times New Roman"/>
                <w:bCs/>
                <w:sz w:val="28"/>
                <w:lang w:val="kk-KZ"/>
              </w:rPr>
            </w:pPr>
          </w:p>
        </w:tc>
        <w:tc>
          <w:tcPr>
            <w:tcW w:w="1701" w:type="dxa"/>
            <w:vAlign w:val="center"/>
          </w:tcPr>
          <w:p w:rsidR="00CF76A8" w:rsidRPr="00484D2E" w:rsidRDefault="00CF76A8" w:rsidP="00CF76A8">
            <w:pPr>
              <w:jc w:val="center"/>
              <w:rPr>
                <w:rFonts w:ascii="Times New Roman" w:hAnsi="Times New Roman" w:cs="Times New Roman"/>
                <w:sz w:val="28"/>
                <w:lang w:val="kk-KZ"/>
              </w:rPr>
            </w:pPr>
          </w:p>
        </w:tc>
        <w:tc>
          <w:tcPr>
            <w:tcW w:w="1985" w:type="dxa"/>
            <w:tcBorders>
              <w:top w:val="nil"/>
              <w:left w:val="single" w:sz="4" w:space="0" w:color="auto"/>
              <w:bottom w:val="single" w:sz="4" w:space="0" w:color="auto"/>
              <w:right w:val="single" w:sz="4" w:space="0" w:color="auto"/>
            </w:tcBorders>
            <w:shd w:val="clear" w:color="auto" w:fill="auto"/>
            <w:vAlign w:val="center"/>
          </w:tcPr>
          <w:p w:rsidR="00CF76A8" w:rsidRPr="0076531C" w:rsidRDefault="00CF76A8" w:rsidP="00CF76A8">
            <w:pPr>
              <w:rPr>
                <w:rFonts w:ascii="Times New Roman" w:hAnsi="Times New Roman" w:cs="Times New Roman"/>
                <w:b/>
                <w:color w:val="000000"/>
                <w:sz w:val="24"/>
                <w:szCs w:val="28"/>
              </w:rPr>
            </w:pPr>
            <w:r w:rsidRPr="00CF76A8">
              <w:rPr>
                <w:rFonts w:ascii="Times New Roman" w:hAnsi="Times New Roman" w:cs="Times New Roman"/>
                <w:b/>
                <w:color w:val="000000"/>
                <w:sz w:val="24"/>
                <w:szCs w:val="28"/>
              </w:rPr>
              <w:t>Сатып алу бөлімі</w:t>
            </w:r>
          </w:p>
        </w:tc>
        <w:tc>
          <w:tcPr>
            <w:tcW w:w="3260" w:type="dxa"/>
            <w:tcBorders>
              <w:top w:val="nil"/>
              <w:left w:val="nil"/>
              <w:bottom w:val="single" w:sz="4" w:space="0" w:color="auto"/>
              <w:right w:val="single" w:sz="4" w:space="0" w:color="auto"/>
            </w:tcBorders>
            <w:shd w:val="clear" w:color="auto" w:fill="auto"/>
          </w:tcPr>
          <w:p w:rsidR="00CF76A8" w:rsidRDefault="00CF76A8" w:rsidP="00CF76A8">
            <w:pPr>
              <w:rPr>
                <w:rFonts w:ascii="Times New Roman" w:hAnsi="Times New Roman" w:cs="Times New Roman"/>
                <w:color w:val="000000"/>
                <w:sz w:val="24"/>
                <w:szCs w:val="28"/>
              </w:rPr>
            </w:pPr>
            <w:r w:rsidRPr="00CF76A8">
              <w:rPr>
                <w:rFonts w:ascii="Times New Roman" w:hAnsi="Times New Roman" w:cs="Times New Roman"/>
                <w:color w:val="000000"/>
                <w:sz w:val="24"/>
                <w:szCs w:val="28"/>
              </w:rPr>
              <w:t>Сатып алу қызметін жүзеге асыру, ТЖҚ (тауарлар, жұмыс, қызметтер) сатып алуды ұйымдастыру</w:t>
            </w:r>
            <w:r>
              <w:rPr>
                <w:rFonts w:ascii="Times New Roman" w:hAnsi="Times New Roman" w:cs="Times New Roman"/>
                <w:color w:val="000000"/>
                <w:sz w:val="24"/>
                <w:szCs w:val="28"/>
              </w:rPr>
              <w:t>;</w:t>
            </w:r>
          </w:p>
          <w:p w:rsidR="00CF76A8" w:rsidRPr="004B78A7" w:rsidRDefault="00CF76A8" w:rsidP="00CF76A8">
            <w:pPr>
              <w:rPr>
                <w:rFonts w:ascii="Times New Roman" w:hAnsi="Times New Roman" w:cs="Times New Roman"/>
                <w:color w:val="000000"/>
                <w:sz w:val="24"/>
                <w:szCs w:val="28"/>
              </w:rPr>
            </w:pPr>
          </w:p>
        </w:tc>
        <w:tc>
          <w:tcPr>
            <w:tcW w:w="5103" w:type="dxa"/>
            <w:tcBorders>
              <w:top w:val="nil"/>
              <w:left w:val="nil"/>
              <w:bottom w:val="single" w:sz="4" w:space="0" w:color="auto"/>
              <w:right w:val="single" w:sz="4" w:space="0" w:color="auto"/>
            </w:tcBorders>
            <w:shd w:val="clear" w:color="auto" w:fill="auto"/>
          </w:tcPr>
          <w:p w:rsidR="00484D2E" w:rsidRPr="00484D2E" w:rsidRDefault="00484D2E" w:rsidP="00484D2E">
            <w:pPr>
              <w:rPr>
                <w:rFonts w:ascii="Times New Roman" w:hAnsi="Times New Roman" w:cs="Times New Roman"/>
                <w:color w:val="000000"/>
                <w:sz w:val="24"/>
                <w:szCs w:val="28"/>
              </w:rPr>
            </w:pPr>
            <w:r w:rsidRPr="00484D2E">
              <w:rPr>
                <w:rFonts w:ascii="Times New Roman" w:hAnsi="Times New Roman" w:cs="Times New Roman"/>
                <w:color w:val="000000"/>
                <w:sz w:val="24"/>
                <w:szCs w:val="28"/>
              </w:rPr>
              <w:t>Жоспарда белгіленген мерзімдерді бұза отырып, сатып алуды жүзеге асыру, уақтылы сатып алмау, сатып алу қағидаларына сәйкес келмеу;</w:t>
            </w:r>
          </w:p>
          <w:p w:rsidR="00CF76A8" w:rsidRDefault="00484D2E" w:rsidP="00484D2E">
            <w:pPr>
              <w:rPr>
                <w:rFonts w:ascii="Times New Roman" w:hAnsi="Times New Roman" w:cs="Times New Roman"/>
                <w:color w:val="000000"/>
                <w:sz w:val="24"/>
                <w:szCs w:val="28"/>
              </w:rPr>
            </w:pPr>
            <w:r w:rsidRPr="00484D2E">
              <w:rPr>
                <w:rFonts w:ascii="Times New Roman" w:hAnsi="Times New Roman" w:cs="Times New Roman"/>
                <w:color w:val="000000"/>
                <w:sz w:val="24"/>
                <w:szCs w:val="28"/>
              </w:rPr>
              <w:t>ТЖҚ жеткізушілерімен келісу</w:t>
            </w:r>
            <w:r w:rsidR="00CF76A8">
              <w:rPr>
                <w:rFonts w:ascii="Times New Roman" w:hAnsi="Times New Roman" w:cs="Times New Roman"/>
                <w:color w:val="000000"/>
                <w:sz w:val="24"/>
                <w:szCs w:val="28"/>
              </w:rPr>
              <w:t xml:space="preserve">; </w:t>
            </w:r>
          </w:p>
          <w:p w:rsidR="00CF76A8" w:rsidRDefault="00484D2E" w:rsidP="00CF76A8">
            <w:pPr>
              <w:rPr>
                <w:rFonts w:ascii="Times New Roman" w:hAnsi="Times New Roman" w:cs="Times New Roman"/>
                <w:color w:val="000000"/>
                <w:sz w:val="24"/>
                <w:szCs w:val="28"/>
              </w:rPr>
            </w:pPr>
            <w:r w:rsidRPr="00484D2E">
              <w:rPr>
                <w:rFonts w:ascii="Times New Roman" w:hAnsi="Times New Roman" w:cs="Times New Roman"/>
                <w:color w:val="000000"/>
                <w:sz w:val="24"/>
                <w:szCs w:val="28"/>
              </w:rPr>
              <w:t>Еркін жоспарлау, бәсекелестікті шектеу, шартты орындау кезінде сәйкестікке бақылау жүргізбеу, жалған актілер бойынша ТЖҚ-ға сәйкес келмейтіндерді қабылдау және оларға ақы төлеу мүмкіндігі</w:t>
            </w:r>
            <w:r w:rsidR="00CF76A8" w:rsidRPr="004B78A7">
              <w:rPr>
                <w:rFonts w:ascii="Times New Roman" w:hAnsi="Times New Roman" w:cs="Times New Roman"/>
                <w:color w:val="000000"/>
                <w:sz w:val="24"/>
                <w:szCs w:val="28"/>
              </w:rPr>
              <w:t>.</w:t>
            </w:r>
          </w:p>
          <w:p w:rsidR="00CF76A8" w:rsidRPr="004B78A7" w:rsidRDefault="00484D2E" w:rsidP="00CF76A8">
            <w:pPr>
              <w:rPr>
                <w:rFonts w:ascii="Times New Roman" w:hAnsi="Times New Roman" w:cs="Times New Roman"/>
                <w:color w:val="000000"/>
                <w:sz w:val="24"/>
                <w:szCs w:val="28"/>
              </w:rPr>
            </w:pPr>
            <w:r w:rsidRPr="00484D2E">
              <w:rPr>
                <w:rFonts w:ascii="Times New Roman" w:hAnsi="Times New Roman" w:cs="Times New Roman"/>
                <w:color w:val="000000"/>
                <w:sz w:val="24"/>
                <w:szCs w:val="28"/>
              </w:rPr>
              <w:t>Сатып алу әдісін жеңілдету үшін сатып алуды бірнеше бөлек етіп жасанды түрде ұсақтау</w:t>
            </w:r>
            <w:r w:rsidR="00CF76A8" w:rsidRPr="004B78A7">
              <w:rPr>
                <w:rFonts w:ascii="Times New Roman" w:hAnsi="Times New Roman" w:cs="Times New Roman"/>
                <w:color w:val="000000"/>
                <w:sz w:val="24"/>
                <w:szCs w:val="28"/>
              </w:rPr>
              <w:t>.</w:t>
            </w:r>
          </w:p>
        </w:tc>
        <w:tc>
          <w:tcPr>
            <w:tcW w:w="3402" w:type="dxa"/>
            <w:tcBorders>
              <w:top w:val="nil"/>
              <w:left w:val="nil"/>
              <w:bottom w:val="single" w:sz="4" w:space="0" w:color="auto"/>
              <w:right w:val="single" w:sz="4" w:space="0" w:color="auto"/>
            </w:tcBorders>
          </w:tcPr>
          <w:p w:rsidR="00CF76A8" w:rsidRPr="004B78A7" w:rsidRDefault="00052309" w:rsidP="00CF76A8">
            <w:pPr>
              <w:rPr>
                <w:rFonts w:ascii="Times New Roman" w:hAnsi="Times New Roman" w:cs="Times New Roman"/>
                <w:color w:val="000000"/>
                <w:sz w:val="24"/>
                <w:szCs w:val="28"/>
              </w:rPr>
            </w:pPr>
            <w:r w:rsidRPr="00052309">
              <w:rPr>
                <w:rFonts w:ascii="Times New Roman" w:hAnsi="Times New Roman" w:cs="Times New Roman"/>
                <w:color w:val="000000"/>
                <w:sz w:val="24"/>
                <w:szCs w:val="28"/>
              </w:rPr>
              <w:t>Сатып алу</w:t>
            </w:r>
            <w:r>
              <w:rPr>
                <w:rFonts w:ascii="Times New Roman" w:hAnsi="Times New Roman" w:cs="Times New Roman"/>
                <w:color w:val="000000"/>
                <w:sz w:val="24"/>
                <w:szCs w:val="28"/>
              </w:rPr>
              <w:t xml:space="preserve"> рәсімдерін жүргізу кезінде ҚР «</w:t>
            </w:r>
            <w:r w:rsidRPr="00052309">
              <w:rPr>
                <w:rFonts w:ascii="Times New Roman" w:hAnsi="Times New Roman" w:cs="Times New Roman"/>
                <w:color w:val="000000"/>
                <w:sz w:val="24"/>
                <w:szCs w:val="28"/>
              </w:rPr>
              <w:t>Квазимемлекеттік</w:t>
            </w:r>
            <w:r>
              <w:rPr>
                <w:rFonts w:ascii="Times New Roman" w:hAnsi="Times New Roman" w:cs="Times New Roman"/>
                <w:color w:val="000000"/>
                <w:sz w:val="24"/>
                <w:szCs w:val="28"/>
              </w:rPr>
              <w:t xml:space="preserve"> сектордың сатып алулары туралы»</w:t>
            </w:r>
            <w:r w:rsidRPr="00052309">
              <w:rPr>
                <w:rFonts w:ascii="Times New Roman" w:hAnsi="Times New Roman" w:cs="Times New Roman"/>
                <w:color w:val="000000"/>
                <w:sz w:val="24"/>
                <w:szCs w:val="28"/>
              </w:rPr>
              <w:t xml:space="preserve"> заңын, сыбайлас жемқорлыққа қарсы іс-қимыл саласындағы нормативтік құжаттарды қатаң сақтау. Сатып алуды бөлшектеуге тыйым салынады</w:t>
            </w:r>
            <w:r w:rsidR="00CF76A8" w:rsidRPr="008F79A9">
              <w:rPr>
                <w:rFonts w:ascii="Times New Roman" w:hAnsi="Times New Roman" w:cs="Times New Roman"/>
                <w:color w:val="000000"/>
                <w:sz w:val="24"/>
                <w:szCs w:val="28"/>
              </w:rPr>
              <w:t>.</w:t>
            </w:r>
          </w:p>
        </w:tc>
      </w:tr>
      <w:tr w:rsidR="00CF76A8" w:rsidRPr="00ED5E2E" w:rsidTr="0076531C">
        <w:trPr>
          <w:trHeight w:val="1275"/>
        </w:trPr>
        <w:tc>
          <w:tcPr>
            <w:tcW w:w="426" w:type="dxa"/>
            <w:vAlign w:val="center"/>
          </w:tcPr>
          <w:p w:rsidR="00CF76A8" w:rsidRPr="00ED5E2E" w:rsidRDefault="00CF76A8" w:rsidP="00CF76A8">
            <w:pPr>
              <w:jc w:val="center"/>
              <w:rPr>
                <w:rFonts w:ascii="Times New Roman" w:hAnsi="Times New Roman" w:cs="Times New Roman"/>
                <w:bCs/>
                <w:sz w:val="28"/>
              </w:rPr>
            </w:pPr>
            <w:r>
              <w:rPr>
                <w:rFonts w:ascii="Times New Roman" w:hAnsi="Times New Roman" w:cs="Times New Roman"/>
                <w:bCs/>
                <w:sz w:val="28"/>
              </w:rPr>
              <w:t>2.</w:t>
            </w:r>
          </w:p>
        </w:tc>
        <w:tc>
          <w:tcPr>
            <w:tcW w:w="1701" w:type="dxa"/>
            <w:vAlign w:val="center"/>
          </w:tcPr>
          <w:p w:rsidR="00CF76A8" w:rsidRPr="0076531C" w:rsidRDefault="00CF76A8" w:rsidP="00CF76A8">
            <w:pPr>
              <w:jc w:val="center"/>
              <w:rPr>
                <w:rFonts w:ascii="Times New Roman" w:hAnsi="Times New Roman" w:cs="Times New Roman"/>
                <w:sz w:val="24"/>
                <w:u w:val="single"/>
                <w:lang w:val="en-US"/>
              </w:rPr>
            </w:pPr>
            <w:r w:rsidRPr="00CF76A8">
              <w:rPr>
                <w:rFonts w:ascii="Times New Roman" w:hAnsi="Times New Roman" w:cs="Times New Roman"/>
                <w:sz w:val="24"/>
                <w:u w:val="single"/>
              </w:rPr>
              <w:t>Еншілес және тәуелді ұйымдар</w:t>
            </w:r>
          </w:p>
        </w:tc>
        <w:tc>
          <w:tcPr>
            <w:tcW w:w="1985" w:type="dxa"/>
            <w:tcBorders>
              <w:top w:val="single" w:sz="4" w:space="0" w:color="auto"/>
              <w:left w:val="nil"/>
              <w:bottom w:val="single" w:sz="4" w:space="0" w:color="auto"/>
              <w:right w:val="single" w:sz="4" w:space="0" w:color="auto"/>
            </w:tcBorders>
            <w:shd w:val="clear" w:color="auto" w:fill="auto"/>
            <w:vAlign w:val="center"/>
          </w:tcPr>
          <w:p w:rsidR="00CF76A8" w:rsidRPr="0076531C" w:rsidRDefault="00CF76A8" w:rsidP="00CF76A8">
            <w:pPr>
              <w:rPr>
                <w:rFonts w:ascii="Times New Roman" w:hAnsi="Times New Roman" w:cs="Times New Roman"/>
                <w:b/>
                <w:color w:val="000000"/>
                <w:sz w:val="24"/>
                <w:szCs w:val="28"/>
              </w:rPr>
            </w:pPr>
            <w:r w:rsidRPr="00CF76A8">
              <w:rPr>
                <w:rFonts w:ascii="Times New Roman" w:hAnsi="Times New Roman" w:cs="Times New Roman"/>
                <w:b/>
                <w:color w:val="000000"/>
                <w:sz w:val="24"/>
                <w:szCs w:val="28"/>
              </w:rPr>
              <w:t>Бас директорі</w:t>
            </w:r>
          </w:p>
        </w:tc>
        <w:tc>
          <w:tcPr>
            <w:tcW w:w="3260" w:type="dxa"/>
            <w:tcBorders>
              <w:top w:val="single" w:sz="4" w:space="0" w:color="auto"/>
              <w:left w:val="nil"/>
              <w:bottom w:val="single" w:sz="4" w:space="0" w:color="auto"/>
              <w:right w:val="single" w:sz="4" w:space="0" w:color="auto"/>
            </w:tcBorders>
            <w:shd w:val="clear" w:color="auto" w:fill="auto"/>
          </w:tcPr>
          <w:p w:rsidR="00CF76A8" w:rsidRPr="004B78A7" w:rsidRDefault="00CF76A8" w:rsidP="00CF76A8">
            <w:pPr>
              <w:rPr>
                <w:rFonts w:ascii="Times New Roman" w:hAnsi="Times New Roman" w:cs="Times New Roman"/>
                <w:color w:val="000000"/>
                <w:sz w:val="24"/>
                <w:szCs w:val="28"/>
              </w:rPr>
            </w:pPr>
            <w:r w:rsidRPr="00CF76A8">
              <w:rPr>
                <w:rFonts w:ascii="Times New Roman" w:hAnsi="Times New Roman" w:cs="Times New Roman"/>
                <w:color w:val="000000"/>
                <w:sz w:val="24"/>
                <w:szCs w:val="28"/>
              </w:rPr>
              <w:t>Жеткізушілермен және Тапсырыс берушілермен мәмілелер жасасу туралы шешім қабылдау, қаржылық операциялар, мүлікті сатып алу және иеліктен шығару туралы шешім, кадр мәселелері (қабылдау және жұмыстан шығару, ауыстыру, көтермелеу және жазалау)</w:t>
            </w:r>
            <w:r w:rsidRPr="00F1200B">
              <w:rPr>
                <w:rFonts w:ascii="Times New Roman" w:hAnsi="Times New Roman" w:cs="Times New Roman"/>
                <w:color w:val="000000"/>
                <w:sz w:val="24"/>
                <w:szCs w:val="28"/>
              </w:rPr>
              <w:t>.</w:t>
            </w:r>
          </w:p>
        </w:tc>
        <w:tc>
          <w:tcPr>
            <w:tcW w:w="5103" w:type="dxa"/>
            <w:tcBorders>
              <w:top w:val="single" w:sz="4" w:space="0" w:color="auto"/>
              <w:left w:val="nil"/>
              <w:bottom w:val="single" w:sz="4" w:space="0" w:color="auto"/>
              <w:right w:val="single" w:sz="4" w:space="0" w:color="auto"/>
            </w:tcBorders>
            <w:shd w:val="clear" w:color="auto" w:fill="auto"/>
          </w:tcPr>
          <w:p w:rsidR="00484D2E" w:rsidRPr="00484D2E" w:rsidRDefault="00484D2E" w:rsidP="00484D2E">
            <w:pPr>
              <w:rPr>
                <w:rFonts w:ascii="Times New Roman" w:hAnsi="Times New Roman" w:cs="Times New Roman"/>
                <w:color w:val="000000"/>
                <w:sz w:val="24"/>
                <w:szCs w:val="28"/>
              </w:rPr>
            </w:pPr>
            <w:r w:rsidRPr="00484D2E">
              <w:rPr>
                <w:rFonts w:ascii="Times New Roman" w:hAnsi="Times New Roman" w:cs="Times New Roman"/>
                <w:color w:val="000000"/>
                <w:sz w:val="24"/>
                <w:szCs w:val="28"/>
              </w:rPr>
              <w:t>Қоғамның (серіктестіктің) Жарғысында көзделген өз өкілеттіктерін асыра пайдалану.</w:t>
            </w:r>
          </w:p>
          <w:p w:rsidR="00CF76A8" w:rsidRDefault="00484D2E" w:rsidP="00484D2E">
            <w:pPr>
              <w:rPr>
                <w:rFonts w:ascii="Times New Roman" w:hAnsi="Times New Roman" w:cs="Times New Roman"/>
                <w:color w:val="000000"/>
                <w:sz w:val="24"/>
                <w:szCs w:val="28"/>
              </w:rPr>
            </w:pPr>
            <w:r w:rsidRPr="00484D2E">
              <w:rPr>
                <w:rFonts w:ascii="Times New Roman" w:hAnsi="Times New Roman" w:cs="Times New Roman"/>
                <w:color w:val="000000"/>
                <w:sz w:val="24"/>
                <w:szCs w:val="28"/>
              </w:rPr>
              <w:t>Мүдделі контрагенттердің тізімін құру кезінде өз мүдделерін қолдау</w:t>
            </w:r>
            <w:r w:rsidR="00CF76A8" w:rsidRPr="00F1200B">
              <w:rPr>
                <w:rFonts w:ascii="Times New Roman" w:hAnsi="Times New Roman" w:cs="Times New Roman"/>
                <w:color w:val="000000"/>
                <w:sz w:val="24"/>
                <w:szCs w:val="28"/>
              </w:rPr>
              <w:t>.</w:t>
            </w:r>
          </w:p>
          <w:p w:rsidR="00CF76A8" w:rsidRDefault="00484D2E" w:rsidP="00CF76A8">
            <w:pPr>
              <w:rPr>
                <w:rFonts w:ascii="Times New Roman" w:hAnsi="Times New Roman" w:cs="Times New Roman"/>
                <w:color w:val="000000"/>
                <w:sz w:val="24"/>
                <w:szCs w:val="28"/>
              </w:rPr>
            </w:pPr>
            <w:r w:rsidRPr="00484D2E">
              <w:rPr>
                <w:rFonts w:ascii="Times New Roman" w:hAnsi="Times New Roman" w:cs="Times New Roman"/>
                <w:color w:val="000000"/>
                <w:sz w:val="24"/>
                <w:szCs w:val="28"/>
              </w:rPr>
              <w:t>Қызметкерлерді заңсыз материалдық көтермелеу мүмкіндігі</w:t>
            </w:r>
            <w:r w:rsidR="00CF76A8">
              <w:rPr>
                <w:rFonts w:ascii="Times New Roman" w:hAnsi="Times New Roman" w:cs="Times New Roman"/>
                <w:color w:val="000000"/>
                <w:sz w:val="24"/>
                <w:szCs w:val="28"/>
              </w:rPr>
              <w:t>.</w:t>
            </w:r>
          </w:p>
        </w:tc>
        <w:tc>
          <w:tcPr>
            <w:tcW w:w="3402" w:type="dxa"/>
            <w:tcBorders>
              <w:top w:val="single" w:sz="4" w:space="0" w:color="auto"/>
              <w:left w:val="nil"/>
              <w:bottom w:val="single" w:sz="4" w:space="0" w:color="auto"/>
              <w:right w:val="single" w:sz="4" w:space="0" w:color="auto"/>
            </w:tcBorders>
          </w:tcPr>
          <w:p w:rsidR="00CF76A8" w:rsidRDefault="00052309" w:rsidP="00CF76A8">
            <w:pPr>
              <w:rPr>
                <w:rFonts w:ascii="Times New Roman" w:hAnsi="Times New Roman" w:cs="Times New Roman"/>
                <w:color w:val="000000"/>
                <w:sz w:val="24"/>
                <w:szCs w:val="28"/>
              </w:rPr>
            </w:pPr>
            <w:r w:rsidRPr="00052309">
              <w:rPr>
                <w:rFonts w:ascii="Times New Roman" w:hAnsi="Times New Roman" w:cs="Times New Roman"/>
                <w:color w:val="000000"/>
                <w:sz w:val="24"/>
                <w:szCs w:val="28"/>
              </w:rPr>
              <w:t>ҚР заңнамасын қатаң сақтау. Мәмілелерді жасасу кезінде шешімдерді біржақты қабылдау өкілеттіктерін болдырмау. Шарттарды келісу жөніндегі комиссия құру</w:t>
            </w:r>
            <w:r w:rsidR="00CF76A8">
              <w:rPr>
                <w:rFonts w:ascii="Times New Roman" w:hAnsi="Times New Roman" w:cs="Times New Roman"/>
                <w:color w:val="000000"/>
                <w:sz w:val="24"/>
                <w:szCs w:val="28"/>
              </w:rPr>
              <w:t>.</w:t>
            </w:r>
          </w:p>
        </w:tc>
      </w:tr>
      <w:tr w:rsidR="00CF76A8" w:rsidRPr="00ED5E2E" w:rsidTr="0076531C">
        <w:trPr>
          <w:trHeight w:val="1275"/>
        </w:trPr>
        <w:tc>
          <w:tcPr>
            <w:tcW w:w="426" w:type="dxa"/>
          </w:tcPr>
          <w:p w:rsidR="00CF76A8" w:rsidRPr="00ED5E2E" w:rsidRDefault="00CF76A8" w:rsidP="00CF76A8">
            <w:pPr>
              <w:jc w:val="center"/>
              <w:rPr>
                <w:rFonts w:ascii="Times New Roman" w:hAnsi="Times New Roman" w:cs="Times New Roman"/>
                <w:bCs/>
                <w:sz w:val="28"/>
              </w:rPr>
            </w:pPr>
          </w:p>
        </w:tc>
        <w:tc>
          <w:tcPr>
            <w:tcW w:w="1701" w:type="dxa"/>
            <w:vAlign w:val="center"/>
          </w:tcPr>
          <w:p w:rsidR="00CF76A8" w:rsidRPr="004B78A7" w:rsidRDefault="00CF76A8" w:rsidP="00CF76A8">
            <w:pPr>
              <w:jc w:val="center"/>
              <w:rPr>
                <w:rFonts w:ascii="Times New Roman" w:hAnsi="Times New Roman" w:cs="Times New Roman"/>
                <w:sz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F76A8" w:rsidRPr="0076531C" w:rsidRDefault="00CF76A8" w:rsidP="00CF76A8">
            <w:pPr>
              <w:rPr>
                <w:rFonts w:ascii="Times New Roman" w:hAnsi="Times New Roman" w:cs="Times New Roman"/>
                <w:b/>
                <w:color w:val="000000"/>
                <w:sz w:val="24"/>
                <w:szCs w:val="28"/>
              </w:rPr>
            </w:pPr>
            <w:r w:rsidRPr="00CF76A8">
              <w:rPr>
                <w:rFonts w:ascii="Times New Roman" w:hAnsi="Times New Roman" w:cs="Times New Roman"/>
                <w:b/>
                <w:color w:val="000000"/>
                <w:sz w:val="24"/>
                <w:szCs w:val="28"/>
              </w:rPr>
              <w:t>Бас директордың орынбасары</w:t>
            </w:r>
          </w:p>
        </w:tc>
        <w:tc>
          <w:tcPr>
            <w:tcW w:w="3260" w:type="dxa"/>
            <w:tcBorders>
              <w:top w:val="single" w:sz="4" w:space="0" w:color="auto"/>
              <w:left w:val="nil"/>
              <w:bottom w:val="single" w:sz="4" w:space="0" w:color="auto"/>
              <w:right w:val="single" w:sz="4" w:space="0" w:color="auto"/>
            </w:tcBorders>
            <w:shd w:val="clear" w:color="auto" w:fill="auto"/>
          </w:tcPr>
          <w:p w:rsidR="00CF76A8" w:rsidRPr="00CF76A8" w:rsidRDefault="00CF76A8" w:rsidP="00CF76A8">
            <w:pPr>
              <w:rPr>
                <w:rFonts w:ascii="Times New Roman" w:hAnsi="Times New Roman" w:cs="Times New Roman"/>
                <w:color w:val="000000"/>
                <w:sz w:val="24"/>
                <w:szCs w:val="28"/>
              </w:rPr>
            </w:pPr>
            <w:r w:rsidRPr="00CF76A8">
              <w:rPr>
                <w:rFonts w:ascii="Times New Roman" w:hAnsi="Times New Roman" w:cs="Times New Roman"/>
                <w:color w:val="000000"/>
                <w:sz w:val="24"/>
                <w:szCs w:val="28"/>
              </w:rPr>
              <w:t xml:space="preserve">Жетекшілік ететін бағыттар бойынша қол қою құқығы. </w:t>
            </w:r>
          </w:p>
          <w:p w:rsidR="00CF76A8" w:rsidRPr="004B78A7" w:rsidRDefault="00CF76A8" w:rsidP="00CF76A8">
            <w:pPr>
              <w:rPr>
                <w:rFonts w:ascii="Times New Roman" w:hAnsi="Times New Roman" w:cs="Times New Roman"/>
                <w:color w:val="000000"/>
                <w:sz w:val="24"/>
                <w:szCs w:val="28"/>
              </w:rPr>
            </w:pPr>
            <w:r w:rsidRPr="00CF76A8">
              <w:rPr>
                <w:rFonts w:ascii="Times New Roman" w:hAnsi="Times New Roman" w:cs="Times New Roman"/>
                <w:color w:val="000000"/>
                <w:sz w:val="24"/>
                <w:szCs w:val="28"/>
              </w:rPr>
              <w:t>Кадрлық мәселелер. Жеткізушілермен және Тапсырыс берушілермен мәмілелер жасасу бойынша шешімдер қабылдау, қаржылық операциялар, мүлікті сатып алу және иеліктен шығару жөніндегі шешім</w:t>
            </w:r>
            <w:r w:rsidRPr="004B78A7">
              <w:rPr>
                <w:rFonts w:ascii="Times New Roman" w:hAnsi="Times New Roman" w:cs="Times New Roman"/>
                <w:color w:val="000000"/>
                <w:sz w:val="24"/>
                <w:szCs w:val="28"/>
              </w:rPr>
              <w:t>.</w:t>
            </w:r>
          </w:p>
        </w:tc>
        <w:tc>
          <w:tcPr>
            <w:tcW w:w="5103" w:type="dxa"/>
            <w:tcBorders>
              <w:top w:val="single" w:sz="4" w:space="0" w:color="auto"/>
              <w:left w:val="nil"/>
              <w:bottom w:val="single" w:sz="4" w:space="0" w:color="auto"/>
              <w:right w:val="single" w:sz="4" w:space="0" w:color="auto"/>
            </w:tcBorders>
            <w:shd w:val="clear" w:color="auto" w:fill="auto"/>
          </w:tcPr>
          <w:p w:rsidR="00CF76A8" w:rsidRPr="00CF76A8" w:rsidRDefault="00CF76A8" w:rsidP="00CF76A8">
            <w:pPr>
              <w:rPr>
                <w:rFonts w:ascii="Times New Roman" w:hAnsi="Times New Roman" w:cs="Times New Roman"/>
                <w:color w:val="000000"/>
                <w:sz w:val="24"/>
                <w:szCs w:val="28"/>
              </w:rPr>
            </w:pPr>
            <w:r w:rsidRPr="00CF76A8">
              <w:rPr>
                <w:rFonts w:ascii="Times New Roman" w:hAnsi="Times New Roman" w:cs="Times New Roman"/>
                <w:color w:val="000000"/>
                <w:sz w:val="24"/>
                <w:szCs w:val="28"/>
              </w:rPr>
              <w:t>Персоналды басқару.</w:t>
            </w:r>
          </w:p>
          <w:p w:rsidR="00CF76A8" w:rsidRPr="00CF76A8" w:rsidRDefault="00CF76A8" w:rsidP="00CF76A8">
            <w:pPr>
              <w:rPr>
                <w:rFonts w:ascii="Times New Roman" w:hAnsi="Times New Roman" w:cs="Times New Roman"/>
                <w:color w:val="000000"/>
                <w:sz w:val="24"/>
                <w:szCs w:val="28"/>
              </w:rPr>
            </w:pPr>
            <w:r w:rsidRPr="00CF76A8">
              <w:rPr>
                <w:rFonts w:ascii="Times New Roman" w:hAnsi="Times New Roman" w:cs="Times New Roman"/>
                <w:color w:val="000000"/>
                <w:sz w:val="24"/>
                <w:szCs w:val="28"/>
              </w:rPr>
              <w:t>Қаржы-шаруашылық қызмет.</w:t>
            </w:r>
          </w:p>
          <w:p w:rsidR="00CF76A8" w:rsidRPr="004B78A7" w:rsidRDefault="00CF76A8" w:rsidP="00CF76A8">
            <w:pPr>
              <w:rPr>
                <w:rFonts w:ascii="Times New Roman" w:hAnsi="Times New Roman" w:cs="Times New Roman"/>
                <w:color w:val="000000"/>
                <w:sz w:val="24"/>
                <w:szCs w:val="28"/>
              </w:rPr>
            </w:pPr>
            <w:r w:rsidRPr="00CF76A8">
              <w:rPr>
                <w:rFonts w:ascii="Times New Roman" w:hAnsi="Times New Roman" w:cs="Times New Roman"/>
                <w:color w:val="000000"/>
                <w:sz w:val="24"/>
                <w:szCs w:val="28"/>
              </w:rPr>
              <w:t>Шарттар жасасу және өнім берушілерді таңдау кезінде материалдық пайда алу мүмкіндігі</w:t>
            </w:r>
            <w:r>
              <w:rPr>
                <w:rFonts w:ascii="Times New Roman" w:hAnsi="Times New Roman" w:cs="Times New Roman"/>
                <w:color w:val="000000"/>
                <w:sz w:val="24"/>
                <w:szCs w:val="28"/>
              </w:rPr>
              <w:t>.</w:t>
            </w:r>
          </w:p>
        </w:tc>
        <w:tc>
          <w:tcPr>
            <w:tcW w:w="3402" w:type="dxa"/>
            <w:tcBorders>
              <w:top w:val="single" w:sz="4" w:space="0" w:color="auto"/>
              <w:left w:val="nil"/>
              <w:bottom w:val="single" w:sz="4" w:space="0" w:color="auto"/>
              <w:right w:val="single" w:sz="4" w:space="0" w:color="auto"/>
            </w:tcBorders>
          </w:tcPr>
          <w:p w:rsidR="00CF76A8" w:rsidRPr="00B40B58" w:rsidRDefault="00052309" w:rsidP="00CF76A8">
            <w:pPr>
              <w:rPr>
                <w:rFonts w:ascii="Times New Roman" w:hAnsi="Times New Roman" w:cs="Times New Roman"/>
                <w:color w:val="000000"/>
                <w:sz w:val="24"/>
                <w:szCs w:val="28"/>
              </w:rPr>
            </w:pPr>
            <w:r w:rsidRPr="00052309">
              <w:rPr>
                <w:rFonts w:ascii="Times New Roman" w:hAnsi="Times New Roman" w:cs="Times New Roman"/>
                <w:color w:val="000000"/>
                <w:sz w:val="24"/>
                <w:szCs w:val="28"/>
              </w:rPr>
              <w:t>ҚР заңнамасын, сондай-ақ Қоғамның/Серіктестіктің сыбайлас жемқорлыққа қарсы іс-қимыл саласындағы нормативтік құжаттарын қатаң сақтау. Мәмілелерді жасасу барысында шешімдерді біржақты қабылдау өкілеттіктерін болдырмау. Шарттарды келісу жөнінде комиссия құру</w:t>
            </w:r>
            <w:r w:rsidR="00CF76A8" w:rsidRPr="00D94839">
              <w:rPr>
                <w:rFonts w:ascii="Times New Roman" w:hAnsi="Times New Roman" w:cs="Times New Roman"/>
                <w:color w:val="000000"/>
                <w:sz w:val="24"/>
                <w:szCs w:val="28"/>
              </w:rPr>
              <w:t>.</w:t>
            </w:r>
          </w:p>
        </w:tc>
      </w:tr>
      <w:tr w:rsidR="00CF76A8" w:rsidRPr="00ED5E2E" w:rsidTr="0076531C">
        <w:trPr>
          <w:trHeight w:val="841"/>
        </w:trPr>
        <w:tc>
          <w:tcPr>
            <w:tcW w:w="426" w:type="dxa"/>
          </w:tcPr>
          <w:p w:rsidR="00CF76A8" w:rsidRPr="00ED5E2E" w:rsidRDefault="00CF76A8" w:rsidP="00CF76A8">
            <w:pPr>
              <w:jc w:val="center"/>
              <w:rPr>
                <w:rFonts w:ascii="Times New Roman" w:hAnsi="Times New Roman" w:cs="Times New Roman"/>
                <w:bCs/>
                <w:sz w:val="28"/>
              </w:rPr>
            </w:pPr>
          </w:p>
        </w:tc>
        <w:tc>
          <w:tcPr>
            <w:tcW w:w="1701" w:type="dxa"/>
            <w:vAlign w:val="center"/>
          </w:tcPr>
          <w:p w:rsidR="00CF76A8" w:rsidRPr="004B78A7" w:rsidRDefault="00CF76A8" w:rsidP="00CF76A8">
            <w:pPr>
              <w:jc w:val="center"/>
              <w:rPr>
                <w:rFonts w:ascii="Times New Roman" w:hAnsi="Times New Roman" w:cs="Times New Roman"/>
                <w:sz w:val="28"/>
              </w:rPr>
            </w:pPr>
          </w:p>
        </w:tc>
        <w:tc>
          <w:tcPr>
            <w:tcW w:w="1985" w:type="dxa"/>
            <w:tcBorders>
              <w:top w:val="nil"/>
              <w:left w:val="single" w:sz="4" w:space="0" w:color="auto"/>
              <w:bottom w:val="single" w:sz="4" w:space="0" w:color="auto"/>
              <w:right w:val="single" w:sz="4" w:space="0" w:color="auto"/>
            </w:tcBorders>
            <w:shd w:val="clear" w:color="auto" w:fill="auto"/>
            <w:vAlign w:val="center"/>
          </w:tcPr>
          <w:p w:rsidR="00CF76A8" w:rsidRPr="0076531C" w:rsidRDefault="00CF76A8" w:rsidP="00CF76A8">
            <w:pPr>
              <w:rPr>
                <w:rFonts w:ascii="Times New Roman" w:hAnsi="Times New Roman" w:cs="Times New Roman"/>
                <w:b/>
                <w:color w:val="000000"/>
                <w:sz w:val="24"/>
                <w:szCs w:val="28"/>
              </w:rPr>
            </w:pPr>
            <w:r w:rsidRPr="00CF76A8">
              <w:rPr>
                <w:rFonts w:ascii="Times New Roman" w:hAnsi="Times New Roman" w:cs="Times New Roman"/>
                <w:b/>
                <w:color w:val="000000"/>
                <w:sz w:val="24"/>
                <w:szCs w:val="28"/>
              </w:rPr>
              <w:t>Сатып алуды ұйымдастыру бөлімінің бастығы (жабдықтау)</w:t>
            </w:r>
          </w:p>
        </w:tc>
        <w:tc>
          <w:tcPr>
            <w:tcW w:w="3260" w:type="dxa"/>
            <w:tcBorders>
              <w:top w:val="nil"/>
              <w:left w:val="nil"/>
              <w:bottom w:val="single" w:sz="4" w:space="0" w:color="auto"/>
              <w:right w:val="single" w:sz="4" w:space="0" w:color="auto"/>
            </w:tcBorders>
            <w:shd w:val="clear" w:color="auto" w:fill="auto"/>
          </w:tcPr>
          <w:p w:rsidR="00CF76A8" w:rsidRDefault="00CF76A8" w:rsidP="00CF76A8">
            <w:pPr>
              <w:rPr>
                <w:rFonts w:ascii="Times New Roman" w:hAnsi="Times New Roman" w:cs="Times New Roman"/>
                <w:color w:val="000000"/>
                <w:sz w:val="24"/>
                <w:szCs w:val="28"/>
              </w:rPr>
            </w:pPr>
            <w:r w:rsidRPr="00CF76A8">
              <w:rPr>
                <w:rFonts w:ascii="Times New Roman" w:hAnsi="Times New Roman" w:cs="Times New Roman"/>
                <w:color w:val="000000"/>
                <w:sz w:val="24"/>
                <w:szCs w:val="28"/>
              </w:rPr>
              <w:t>Сатып алу қызметін жүзеге асыру, тауарларды, жұмыстар мен қызметтерді сатып алуды ұйымдастыру</w:t>
            </w:r>
            <w:r>
              <w:rPr>
                <w:rFonts w:ascii="Times New Roman" w:hAnsi="Times New Roman" w:cs="Times New Roman"/>
                <w:color w:val="000000"/>
                <w:sz w:val="24"/>
                <w:szCs w:val="28"/>
              </w:rPr>
              <w:t xml:space="preserve">. </w:t>
            </w:r>
          </w:p>
          <w:p w:rsidR="00CF76A8" w:rsidRPr="004B78A7" w:rsidRDefault="00CF76A8" w:rsidP="00CF76A8">
            <w:pPr>
              <w:rPr>
                <w:rFonts w:ascii="Times New Roman" w:hAnsi="Times New Roman" w:cs="Times New Roman"/>
                <w:color w:val="000000"/>
                <w:sz w:val="24"/>
                <w:szCs w:val="28"/>
              </w:rPr>
            </w:pPr>
          </w:p>
        </w:tc>
        <w:tc>
          <w:tcPr>
            <w:tcW w:w="5103" w:type="dxa"/>
            <w:tcBorders>
              <w:top w:val="nil"/>
              <w:left w:val="nil"/>
              <w:bottom w:val="single" w:sz="4" w:space="0" w:color="auto"/>
              <w:right w:val="single" w:sz="4" w:space="0" w:color="auto"/>
            </w:tcBorders>
            <w:shd w:val="clear" w:color="auto" w:fill="auto"/>
          </w:tcPr>
          <w:p w:rsidR="00CF76A8" w:rsidRPr="00CF76A8" w:rsidRDefault="00CF76A8" w:rsidP="00CF76A8">
            <w:pPr>
              <w:rPr>
                <w:rFonts w:ascii="Times New Roman" w:hAnsi="Times New Roman" w:cs="Times New Roman"/>
                <w:color w:val="000000"/>
                <w:sz w:val="24"/>
                <w:szCs w:val="28"/>
              </w:rPr>
            </w:pPr>
            <w:r w:rsidRPr="00CF76A8">
              <w:rPr>
                <w:rFonts w:ascii="Times New Roman" w:hAnsi="Times New Roman" w:cs="Times New Roman"/>
                <w:color w:val="000000"/>
                <w:sz w:val="24"/>
                <w:szCs w:val="28"/>
              </w:rPr>
              <w:t>Жоспарда белгіленген мерзімдерді бұза отырып, сатып алуды жүзеге асыру, уақтылы сатып алмау, сатып алу қағидаларына сәйкес келмеу;</w:t>
            </w:r>
          </w:p>
          <w:p w:rsidR="00CF76A8" w:rsidRDefault="00CF76A8" w:rsidP="00CF76A8">
            <w:pPr>
              <w:rPr>
                <w:rFonts w:ascii="Times New Roman" w:hAnsi="Times New Roman" w:cs="Times New Roman"/>
                <w:color w:val="000000"/>
                <w:sz w:val="24"/>
                <w:szCs w:val="28"/>
              </w:rPr>
            </w:pPr>
            <w:r w:rsidRPr="00CF76A8">
              <w:rPr>
                <w:rFonts w:ascii="Times New Roman" w:hAnsi="Times New Roman" w:cs="Times New Roman"/>
                <w:color w:val="000000"/>
                <w:sz w:val="24"/>
                <w:szCs w:val="28"/>
              </w:rPr>
              <w:t>Тауарларды, жұмыстарды және қызметтерді жеткізушілермен сөз байласу</w:t>
            </w:r>
            <w:r>
              <w:rPr>
                <w:rFonts w:ascii="Times New Roman" w:hAnsi="Times New Roman" w:cs="Times New Roman"/>
                <w:color w:val="000000"/>
                <w:sz w:val="24"/>
                <w:szCs w:val="28"/>
              </w:rPr>
              <w:t xml:space="preserve">.  </w:t>
            </w:r>
          </w:p>
          <w:p w:rsidR="00CF76A8" w:rsidRDefault="00CF76A8" w:rsidP="00CF76A8">
            <w:pPr>
              <w:rPr>
                <w:rFonts w:ascii="Times New Roman" w:hAnsi="Times New Roman" w:cs="Times New Roman"/>
                <w:color w:val="000000"/>
                <w:sz w:val="24"/>
                <w:szCs w:val="28"/>
              </w:rPr>
            </w:pPr>
            <w:r w:rsidRPr="00CF76A8">
              <w:rPr>
                <w:rFonts w:ascii="Times New Roman" w:hAnsi="Times New Roman" w:cs="Times New Roman"/>
                <w:color w:val="000000"/>
                <w:sz w:val="24"/>
                <w:szCs w:val="28"/>
              </w:rPr>
              <w:t>ҚР ГОЗ орындау кезінде ашық конкурс хабарландыруларының болмауы, сондай-ақ әскери-техникалық ынтымақтастық туралы және ҚР мен басқа елдер арасындағы өнеркәсіптің қорғаныс салалары кәсіпорындарының өндірісі мен ғылыми-техникалық кооперациясы туралы келісімді орындау шеңберінде әскери және қос мақсаттағы тауарларды сатып алу</w:t>
            </w:r>
            <w:r>
              <w:rPr>
                <w:rFonts w:ascii="Times New Roman" w:hAnsi="Times New Roman" w:cs="Times New Roman"/>
                <w:color w:val="000000"/>
                <w:sz w:val="24"/>
                <w:szCs w:val="28"/>
              </w:rPr>
              <w:t>.</w:t>
            </w:r>
          </w:p>
          <w:p w:rsidR="00CF76A8" w:rsidRDefault="00CF76A8" w:rsidP="00CF76A8">
            <w:pPr>
              <w:rPr>
                <w:rFonts w:ascii="Times New Roman" w:hAnsi="Times New Roman" w:cs="Times New Roman"/>
                <w:color w:val="000000"/>
                <w:sz w:val="24"/>
                <w:szCs w:val="28"/>
              </w:rPr>
            </w:pPr>
            <w:r w:rsidRPr="00CF76A8">
              <w:rPr>
                <w:rFonts w:ascii="Times New Roman" w:hAnsi="Times New Roman" w:cs="Times New Roman"/>
                <w:color w:val="000000"/>
                <w:sz w:val="24"/>
                <w:szCs w:val="28"/>
              </w:rPr>
              <w:t>Еркін жоспарлау, бәсекелестікті шектеу, шартты орындау кезінде сәйкестікке бақылау жүргізбеу, жалған актілер бойынша сәйкес келмейтін тауарларды, жұмыстар мен қызметтерді қабылдау және оларға ақы төлеу мүмкіндігі</w:t>
            </w:r>
            <w:r w:rsidRPr="004B78A7">
              <w:rPr>
                <w:rFonts w:ascii="Times New Roman" w:hAnsi="Times New Roman" w:cs="Times New Roman"/>
                <w:color w:val="000000"/>
                <w:sz w:val="24"/>
                <w:szCs w:val="28"/>
              </w:rPr>
              <w:t>.</w:t>
            </w:r>
          </w:p>
          <w:p w:rsidR="00CF76A8" w:rsidRPr="004B78A7" w:rsidRDefault="00CF76A8" w:rsidP="00CF76A8">
            <w:pPr>
              <w:rPr>
                <w:rFonts w:ascii="Times New Roman" w:hAnsi="Times New Roman" w:cs="Times New Roman"/>
                <w:color w:val="000000"/>
                <w:sz w:val="24"/>
                <w:szCs w:val="28"/>
              </w:rPr>
            </w:pPr>
            <w:r w:rsidRPr="00CF76A8">
              <w:rPr>
                <w:rFonts w:ascii="Times New Roman" w:hAnsi="Times New Roman" w:cs="Times New Roman"/>
                <w:color w:val="000000"/>
                <w:sz w:val="24"/>
                <w:szCs w:val="28"/>
              </w:rPr>
              <w:t>Сатып алу әдісін жеңілдету үшін сатып алуды бірнеше бөлек етіп жасанды түрде ұсақтау</w:t>
            </w:r>
            <w:r w:rsidRPr="004B78A7">
              <w:rPr>
                <w:rFonts w:ascii="Times New Roman" w:hAnsi="Times New Roman" w:cs="Times New Roman"/>
                <w:color w:val="000000"/>
                <w:sz w:val="24"/>
                <w:szCs w:val="28"/>
              </w:rPr>
              <w:t>.</w:t>
            </w:r>
          </w:p>
        </w:tc>
        <w:tc>
          <w:tcPr>
            <w:tcW w:w="3402" w:type="dxa"/>
            <w:tcBorders>
              <w:top w:val="nil"/>
              <w:left w:val="nil"/>
              <w:bottom w:val="single" w:sz="4" w:space="0" w:color="auto"/>
              <w:right w:val="single" w:sz="4" w:space="0" w:color="auto"/>
            </w:tcBorders>
          </w:tcPr>
          <w:p w:rsidR="00CF76A8" w:rsidRPr="004B78A7" w:rsidRDefault="00052309" w:rsidP="00CF76A8">
            <w:pPr>
              <w:ind w:left="68" w:hanging="68"/>
              <w:rPr>
                <w:rFonts w:ascii="Times New Roman" w:hAnsi="Times New Roman" w:cs="Times New Roman"/>
                <w:color w:val="000000"/>
                <w:sz w:val="24"/>
                <w:szCs w:val="28"/>
              </w:rPr>
            </w:pPr>
            <w:r w:rsidRPr="00052309">
              <w:rPr>
                <w:rFonts w:ascii="Times New Roman" w:hAnsi="Times New Roman" w:cs="Times New Roman"/>
                <w:color w:val="000000"/>
                <w:sz w:val="24"/>
                <w:szCs w:val="28"/>
              </w:rPr>
              <w:t>Сатып алу</w:t>
            </w:r>
            <w:r>
              <w:rPr>
                <w:rFonts w:ascii="Times New Roman" w:hAnsi="Times New Roman" w:cs="Times New Roman"/>
                <w:color w:val="000000"/>
                <w:sz w:val="24"/>
                <w:szCs w:val="28"/>
              </w:rPr>
              <w:t xml:space="preserve"> рәсімдерін жүргізу кезінде ҚР «</w:t>
            </w:r>
            <w:r w:rsidRPr="00052309">
              <w:rPr>
                <w:rFonts w:ascii="Times New Roman" w:hAnsi="Times New Roman" w:cs="Times New Roman"/>
                <w:color w:val="000000"/>
                <w:sz w:val="24"/>
                <w:szCs w:val="28"/>
              </w:rPr>
              <w:t>Квазимемлекеттік</w:t>
            </w:r>
            <w:r>
              <w:rPr>
                <w:rFonts w:ascii="Times New Roman" w:hAnsi="Times New Roman" w:cs="Times New Roman"/>
                <w:color w:val="000000"/>
                <w:sz w:val="24"/>
                <w:szCs w:val="28"/>
              </w:rPr>
              <w:t xml:space="preserve"> сектордың сатып алулары туралы»</w:t>
            </w:r>
            <w:r w:rsidRPr="00052309">
              <w:rPr>
                <w:rFonts w:ascii="Times New Roman" w:hAnsi="Times New Roman" w:cs="Times New Roman"/>
                <w:color w:val="000000"/>
                <w:sz w:val="24"/>
                <w:szCs w:val="28"/>
              </w:rPr>
              <w:t xml:space="preserve"> заңын, сондай-ақ Қоғамның/Серіктестіктің сыбайлас жемқорлыққа қарсы іс-қимыл саласындағы нормативтік құжаттарын қатаң сақтау. Сатып алуды бөлшектеуге тыйым салынады</w:t>
            </w:r>
            <w:r w:rsidR="00CF76A8" w:rsidRPr="008F79A9">
              <w:rPr>
                <w:rFonts w:ascii="Times New Roman" w:hAnsi="Times New Roman" w:cs="Times New Roman"/>
                <w:color w:val="000000"/>
                <w:sz w:val="24"/>
                <w:szCs w:val="28"/>
              </w:rPr>
              <w:t>.</w:t>
            </w:r>
          </w:p>
        </w:tc>
      </w:tr>
      <w:tr w:rsidR="00CF76A8" w:rsidRPr="00ED5E2E" w:rsidTr="0076531C">
        <w:trPr>
          <w:trHeight w:val="1275"/>
        </w:trPr>
        <w:tc>
          <w:tcPr>
            <w:tcW w:w="426" w:type="dxa"/>
          </w:tcPr>
          <w:p w:rsidR="00CF76A8" w:rsidRPr="00ED5E2E" w:rsidRDefault="00CF76A8" w:rsidP="00CF76A8">
            <w:pPr>
              <w:jc w:val="center"/>
              <w:rPr>
                <w:rFonts w:ascii="Times New Roman" w:hAnsi="Times New Roman" w:cs="Times New Roman"/>
                <w:bCs/>
                <w:sz w:val="28"/>
              </w:rPr>
            </w:pPr>
          </w:p>
        </w:tc>
        <w:tc>
          <w:tcPr>
            <w:tcW w:w="1701" w:type="dxa"/>
            <w:vAlign w:val="center"/>
          </w:tcPr>
          <w:p w:rsidR="00CF76A8" w:rsidRPr="004B78A7" w:rsidRDefault="00CF76A8" w:rsidP="00CF76A8">
            <w:pPr>
              <w:jc w:val="center"/>
              <w:rPr>
                <w:rFonts w:ascii="Times New Roman" w:hAnsi="Times New Roman" w:cs="Times New Roman"/>
                <w:sz w:val="28"/>
              </w:rPr>
            </w:pPr>
          </w:p>
        </w:tc>
        <w:tc>
          <w:tcPr>
            <w:tcW w:w="1985" w:type="dxa"/>
            <w:tcBorders>
              <w:top w:val="nil"/>
              <w:left w:val="single" w:sz="4" w:space="0" w:color="auto"/>
              <w:bottom w:val="single" w:sz="4" w:space="0" w:color="auto"/>
              <w:right w:val="single" w:sz="4" w:space="0" w:color="auto"/>
            </w:tcBorders>
            <w:shd w:val="clear" w:color="auto" w:fill="auto"/>
            <w:vAlign w:val="center"/>
          </w:tcPr>
          <w:p w:rsidR="00CF76A8" w:rsidRPr="0076531C" w:rsidRDefault="00CF76A8" w:rsidP="00CF76A8">
            <w:pPr>
              <w:rPr>
                <w:rFonts w:ascii="Times New Roman" w:hAnsi="Times New Roman" w:cs="Times New Roman"/>
                <w:b/>
                <w:color w:val="000000"/>
                <w:sz w:val="24"/>
                <w:szCs w:val="28"/>
              </w:rPr>
            </w:pPr>
            <w:r w:rsidRPr="00CF76A8">
              <w:rPr>
                <w:rFonts w:ascii="Times New Roman" w:hAnsi="Times New Roman" w:cs="Times New Roman"/>
                <w:b/>
                <w:color w:val="000000"/>
                <w:sz w:val="24"/>
                <w:szCs w:val="28"/>
              </w:rPr>
              <w:t>Өткізу бөлімінің бастығы</w:t>
            </w:r>
          </w:p>
        </w:tc>
        <w:tc>
          <w:tcPr>
            <w:tcW w:w="3260" w:type="dxa"/>
            <w:tcBorders>
              <w:top w:val="nil"/>
              <w:left w:val="nil"/>
              <w:bottom w:val="single" w:sz="4" w:space="0" w:color="auto"/>
              <w:right w:val="single" w:sz="4" w:space="0" w:color="auto"/>
            </w:tcBorders>
            <w:shd w:val="clear" w:color="auto" w:fill="auto"/>
          </w:tcPr>
          <w:p w:rsidR="00CF76A8" w:rsidRPr="00CF76A8" w:rsidRDefault="00CF76A8" w:rsidP="00CF76A8">
            <w:pPr>
              <w:rPr>
                <w:rFonts w:ascii="Times New Roman" w:hAnsi="Times New Roman" w:cs="Times New Roman"/>
                <w:color w:val="000000"/>
                <w:sz w:val="24"/>
                <w:szCs w:val="28"/>
              </w:rPr>
            </w:pPr>
            <w:r w:rsidRPr="00CF76A8">
              <w:rPr>
                <w:rFonts w:ascii="Times New Roman" w:hAnsi="Times New Roman" w:cs="Times New Roman"/>
                <w:color w:val="000000"/>
                <w:sz w:val="24"/>
                <w:szCs w:val="28"/>
              </w:rPr>
              <w:t>Ішкі құжат айналымымен жұмыс, мәмілелерді сүйемелдеу және т.б.</w:t>
            </w:r>
          </w:p>
          <w:p w:rsidR="00CF76A8" w:rsidRPr="004B78A7" w:rsidRDefault="00CF76A8" w:rsidP="00CF76A8">
            <w:pPr>
              <w:rPr>
                <w:rFonts w:ascii="Times New Roman" w:hAnsi="Times New Roman" w:cs="Times New Roman"/>
                <w:color w:val="000000"/>
                <w:sz w:val="24"/>
                <w:szCs w:val="28"/>
              </w:rPr>
            </w:pPr>
            <w:r w:rsidRPr="00CF76A8">
              <w:rPr>
                <w:rFonts w:ascii="Times New Roman" w:hAnsi="Times New Roman" w:cs="Times New Roman"/>
                <w:color w:val="000000"/>
                <w:sz w:val="24"/>
                <w:szCs w:val="28"/>
              </w:rPr>
              <w:t>Сатып алу қызметін жүзеге асыру</w:t>
            </w:r>
            <w:r w:rsidRPr="004B78A7">
              <w:rPr>
                <w:rFonts w:ascii="Times New Roman" w:hAnsi="Times New Roman" w:cs="Times New Roman"/>
                <w:color w:val="000000"/>
                <w:sz w:val="24"/>
                <w:szCs w:val="28"/>
              </w:rPr>
              <w:t>.</w:t>
            </w:r>
          </w:p>
        </w:tc>
        <w:tc>
          <w:tcPr>
            <w:tcW w:w="5103" w:type="dxa"/>
            <w:tcBorders>
              <w:top w:val="nil"/>
              <w:left w:val="nil"/>
              <w:bottom w:val="single" w:sz="4" w:space="0" w:color="auto"/>
              <w:right w:val="single" w:sz="4" w:space="0" w:color="auto"/>
            </w:tcBorders>
            <w:shd w:val="clear" w:color="auto" w:fill="auto"/>
          </w:tcPr>
          <w:p w:rsidR="00CF76A8" w:rsidRPr="00CF76A8" w:rsidRDefault="00CF76A8" w:rsidP="00CF76A8">
            <w:pPr>
              <w:rPr>
                <w:rFonts w:ascii="Times New Roman" w:hAnsi="Times New Roman" w:cs="Times New Roman"/>
                <w:color w:val="000000"/>
                <w:sz w:val="24"/>
                <w:szCs w:val="28"/>
              </w:rPr>
            </w:pPr>
            <w:r w:rsidRPr="00CF76A8">
              <w:rPr>
                <w:rFonts w:ascii="Times New Roman" w:hAnsi="Times New Roman" w:cs="Times New Roman"/>
                <w:color w:val="000000"/>
                <w:sz w:val="24"/>
                <w:szCs w:val="28"/>
              </w:rPr>
              <w:t>Азаматтық-құқықтық мәмілелер мен еңбек шарттарын жарамсыз деп тану.</w:t>
            </w:r>
          </w:p>
          <w:p w:rsidR="00CF76A8" w:rsidRDefault="00CF76A8" w:rsidP="00CF76A8">
            <w:pPr>
              <w:rPr>
                <w:rFonts w:ascii="Times New Roman" w:hAnsi="Times New Roman" w:cs="Times New Roman"/>
                <w:color w:val="000000"/>
                <w:sz w:val="24"/>
                <w:szCs w:val="28"/>
              </w:rPr>
            </w:pPr>
            <w:r w:rsidRPr="00CF76A8">
              <w:rPr>
                <w:rFonts w:ascii="Times New Roman" w:hAnsi="Times New Roman" w:cs="Times New Roman"/>
                <w:color w:val="000000"/>
                <w:sz w:val="24"/>
                <w:szCs w:val="28"/>
              </w:rPr>
              <w:t>Жоспарда белгіленген мерзімдерді бұза отырып, сатып алуды жүзеге асыру, уақтылы сатып алмау, сатып алу қағидаларына сәйкес келмеу</w:t>
            </w:r>
            <w:r>
              <w:rPr>
                <w:rFonts w:ascii="Times New Roman" w:hAnsi="Times New Roman" w:cs="Times New Roman"/>
                <w:color w:val="000000"/>
                <w:sz w:val="24"/>
                <w:szCs w:val="28"/>
              </w:rPr>
              <w:t>;</w:t>
            </w:r>
          </w:p>
          <w:p w:rsidR="00CF76A8" w:rsidRPr="00CF76A8" w:rsidRDefault="00CF76A8" w:rsidP="00CF76A8">
            <w:pPr>
              <w:rPr>
                <w:rFonts w:ascii="Times New Roman" w:hAnsi="Times New Roman" w:cs="Times New Roman"/>
                <w:color w:val="000000"/>
                <w:sz w:val="24"/>
                <w:szCs w:val="28"/>
              </w:rPr>
            </w:pPr>
            <w:r w:rsidRPr="00CF76A8">
              <w:rPr>
                <w:rFonts w:ascii="Times New Roman" w:hAnsi="Times New Roman" w:cs="Times New Roman"/>
                <w:color w:val="000000"/>
                <w:sz w:val="24"/>
                <w:szCs w:val="28"/>
              </w:rPr>
              <w:t>Ресми негіздер бойынша өтінімдердің қабылданбауы, балдарды дұрыс есептемеу, сатып алудың күшін жою, сөз байласу кезінде бағалардың демпингі;</w:t>
            </w:r>
          </w:p>
          <w:p w:rsidR="00CF76A8" w:rsidRDefault="00CF76A8" w:rsidP="00CF76A8">
            <w:pPr>
              <w:rPr>
                <w:rFonts w:ascii="Times New Roman" w:hAnsi="Times New Roman" w:cs="Times New Roman"/>
                <w:color w:val="000000"/>
                <w:sz w:val="24"/>
                <w:szCs w:val="28"/>
              </w:rPr>
            </w:pPr>
            <w:r w:rsidRPr="00CF76A8">
              <w:rPr>
                <w:rFonts w:ascii="Times New Roman" w:hAnsi="Times New Roman" w:cs="Times New Roman"/>
                <w:color w:val="000000"/>
                <w:sz w:val="24"/>
                <w:szCs w:val="28"/>
              </w:rPr>
              <w:lastRenderedPageBreak/>
              <w:t>Жеткізушілермен сөз байласу, техникалық ерекшеліктерді түзету, тендерлік рәсімдерді сақтамау, бір көзден сатып алу, тауарлар мен қызметтердің құнын арттыру</w:t>
            </w:r>
            <w:r>
              <w:rPr>
                <w:rFonts w:ascii="Times New Roman" w:hAnsi="Times New Roman" w:cs="Times New Roman"/>
                <w:color w:val="000000"/>
                <w:sz w:val="24"/>
                <w:szCs w:val="28"/>
              </w:rPr>
              <w:t>;</w:t>
            </w:r>
          </w:p>
          <w:p w:rsidR="00CF76A8" w:rsidRPr="00CF76A8" w:rsidRDefault="00CF76A8" w:rsidP="00CF76A8">
            <w:pPr>
              <w:rPr>
                <w:rFonts w:ascii="Times New Roman" w:hAnsi="Times New Roman" w:cs="Times New Roman"/>
                <w:color w:val="000000"/>
                <w:sz w:val="24"/>
                <w:szCs w:val="28"/>
              </w:rPr>
            </w:pPr>
            <w:r w:rsidRPr="00CF76A8">
              <w:rPr>
                <w:rFonts w:ascii="Times New Roman" w:hAnsi="Times New Roman" w:cs="Times New Roman"/>
                <w:color w:val="000000"/>
                <w:sz w:val="24"/>
                <w:szCs w:val="28"/>
              </w:rPr>
              <w:t>Қалған өт</w:t>
            </w:r>
            <w:r>
              <w:rPr>
                <w:rFonts w:ascii="Times New Roman" w:hAnsi="Times New Roman" w:cs="Times New Roman"/>
                <w:color w:val="000000"/>
                <w:sz w:val="24"/>
                <w:szCs w:val="28"/>
              </w:rPr>
              <w:t>інімдерді негізсіз қабылдамай, «</w:t>
            </w:r>
            <w:r w:rsidRPr="00CF76A8">
              <w:rPr>
                <w:rFonts w:ascii="Times New Roman" w:hAnsi="Times New Roman" w:cs="Times New Roman"/>
                <w:color w:val="000000"/>
                <w:sz w:val="24"/>
                <w:szCs w:val="28"/>
              </w:rPr>
              <w:t>өз</w:t>
            </w:r>
            <w:r>
              <w:rPr>
                <w:rFonts w:ascii="Times New Roman" w:hAnsi="Times New Roman" w:cs="Times New Roman"/>
                <w:color w:val="000000"/>
                <w:sz w:val="24"/>
                <w:szCs w:val="28"/>
              </w:rPr>
              <w:t>»</w:t>
            </w:r>
            <w:r w:rsidRPr="00CF76A8">
              <w:rPr>
                <w:rFonts w:ascii="Times New Roman" w:hAnsi="Times New Roman" w:cs="Times New Roman"/>
                <w:color w:val="000000"/>
                <w:sz w:val="24"/>
                <w:szCs w:val="28"/>
              </w:rPr>
              <w:t xml:space="preserve"> орындаушысынан сатып алу.</w:t>
            </w:r>
          </w:p>
          <w:p w:rsidR="00CF76A8" w:rsidRPr="00CF76A8" w:rsidRDefault="00CF76A8" w:rsidP="00CF76A8">
            <w:pPr>
              <w:rPr>
                <w:rFonts w:ascii="Times New Roman" w:hAnsi="Times New Roman" w:cs="Times New Roman"/>
                <w:color w:val="000000"/>
                <w:sz w:val="24"/>
                <w:szCs w:val="28"/>
              </w:rPr>
            </w:pPr>
            <w:r w:rsidRPr="00CF76A8">
              <w:rPr>
                <w:rFonts w:ascii="Times New Roman" w:hAnsi="Times New Roman" w:cs="Times New Roman"/>
                <w:color w:val="000000"/>
                <w:sz w:val="24"/>
                <w:szCs w:val="28"/>
              </w:rPr>
              <w:t>Басқа қаты</w:t>
            </w:r>
            <w:r>
              <w:rPr>
                <w:rFonts w:ascii="Times New Roman" w:hAnsi="Times New Roman" w:cs="Times New Roman"/>
                <w:color w:val="000000"/>
                <w:sz w:val="24"/>
                <w:szCs w:val="28"/>
              </w:rPr>
              <w:t>сушылармен сөз байласу кезінде «</w:t>
            </w:r>
            <w:r w:rsidRPr="00CF76A8">
              <w:rPr>
                <w:rFonts w:ascii="Times New Roman" w:hAnsi="Times New Roman" w:cs="Times New Roman"/>
                <w:color w:val="000000"/>
                <w:sz w:val="24"/>
                <w:szCs w:val="28"/>
              </w:rPr>
              <w:t>өз</w:t>
            </w:r>
            <w:r>
              <w:rPr>
                <w:rFonts w:ascii="Times New Roman" w:hAnsi="Times New Roman" w:cs="Times New Roman"/>
                <w:color w:val="000000"/>
                <w:sz w:val="24"/>
                <w:szCs w:val="28"/>
              </w:rPr>
              <w:t>»</w:t>
            </w:r>
            <w:r w:rsidRPr="00CF76A8">
              <w:rPr>
                <w:rFonts w:ascii="Times New Roman" w:hAnsi="Times New Roman" w:cs="Times New Roman"/>
                <w:color w:val="000000"/>
                <w:sz w:val="24"/>
                <w:szCs w:val="28"/>
              </w:rPr>
              <w:t xml:space="preserve"> орындаушысынан сатып алу;</w:t>
            </w:r>
          </w:p>
          <w:p w:rsidR="00CF76A8" w:rsidRPr="004B78A7" w:rsidRDefault="00CF76A8" w:rsidP="00CF76A8">
            <w:pPr>
              <w:rPr>
                <w:rFonts w:ascii="Times New Roman" w:hAnsi="Times New Roman" w:cs="Times New Roman"/>
                <w:color w:val="000000"/>
                <w:sz w:val="24"/>
                <w:szCs w:val="28"/>
              </w:rPr>
            </w:pPr>
            <w:r w:rsidRPr="00CF76A8">
              <w:rPr>
                <w:rFonts w:ascii="Times New Roman" w:hAnsi="Times New Roman" w:cs="Times New Roman"/>
                <w:color w:val="000000"/>
                <w:sz w:val="24"/>
                <w:szCs w:val="28"/>
              </w:rPr>
              <w:t>Делдалдарды тарту есебінен сатып алу құнын арттыру</w:t>
            </w:r>
            <w:r w:rsidRPr="004B78A7">
              <w:rPr>
                <w:rFonts w:ascii="Times New Roman" w:hAnsi="Times New Roman" w:cs="Times New Roman"/>
                <w:color w:val="000000"/>
                <w:sz w:val="24"/>
                <w:szCs w:val="28"/>
              </w:rPr>
              <w:t>.</w:t>
            </w:r>
          </w:p>
        </w:tc>
        <w:tc>
          <w:tcPr>
            <w:tcW w:w="3402" w:type="dxa"/>
            <w:tcBorders>
              <w:top w:val="nil"/>
              <w:left w:val="nil"/>
              <w:bottom w:val="single" w:sz="4" w:space="0" w:color="auto"/>
              <w:right w:val="single" w:sz="4" w:space="0" w:color="auto"/>
            </w:tcBorders>
            <w:vAlign w:val="center"/>
          </w:tcPr>
          <w:p w:rsidR="00CF76A8" w:rsidRPr="00537734" w:rsidRDefault="00052309" w:rsidP="00CF76A8">
            <w:pPr>
              <w:rPr>
                <w:rFonts w:ascii="Times New Roman" w:hAnsi="Times New Roman" w:cs="Times New Roman"/>
                <w:color w:val="000000"/>
                <w:sz w:val="24"/>
                <w:szCs w:val="28"/>
              </w:rPr>
            </w:pPr>
            <w:r w:rsidRPr="00052309">
              <w:rPr>
                <w:rFonts w:ascii="Times New Roman" w:hAnsi="Times New Roman" w:cs="Times New Roman"/>
                <w:color w:val="000000"/>
                <w:sz w:val="24"/>
                <w:szCs w:val="28"/>
              </w:rPr>
              <w:lastRenderedPageBreak/>
              <w:t xml:space="preserve">Сатып алуды бөлшектеуге тыйым салу. Сатып алуға деген қажеттілікті сапасыз жоспарлағаны үшін (оның ішінде негізсіз түрде сатып алуды ұсақ бөліктерге бөлгені үшін) кінәлі тұлғаларды тәртіптік жауапкершілікке тарту мүмкіндігін көздейтін нормаларды ішкі нормативтік </w:t>
            </w:r>
            <w:r w:rsidRPr="00052309">
              <w:rPr>
                <w:rFonts w:ascii="Times New Roman" w:hAnsi="Times New Roman" w:cs="Times New Roman"/>
                <w:color w:val="000000"/>
                <w:sz w:val="24"/>
                <w:szCs w:val="28"/>
              </w:rPr>
              <w:lastRenderedPageBreak/>
              <w:t>актілерге енгізу. Сатып алумен айналысатын қызметкерлердің сатып алу жүргізу нәтижесінде тапсырыс беруші немесе сатып алуды ұйымдастырушы ресми түрде көздеген жағдайлардан өзге қандай да бір пайда алу мүмкіндігін шектеу</w:t>
            </w:r>
            <w:r w:rsidR="00CF76A8" w:rsidRPr="00537734">
              <w:rPr>
                <w:rFonts w:ascii="Times New Roman" w:hAnsi="Times New Roman" w:cs="Times New Roman"/>
                <w:color w:val="000000"/>
                <w:sz w:val="24"/>
                <w:szCs w:val="28"/>
              </w:rPr>
              <w:t>.</w:t>
            </w:r>
          </w:p>
          <w:p w:rsidR="00052309" w:rsidRPr="00052309" w:rsidRDefault="00052309" w:rsidP="00052309">
            <w:pPr>
              <w:rPr>
                <w:rFonts w:ascii="Times New Roman" w:hAnsi="Times New Roman" w:cs="Times New Roman"/>
                <w:color w:val="000000"/>
                <w:sz w:val="24"/>
                <w:szCs w:val="28"/>
              </w:rPr>
            </w:pPr>
            <w:r w:rsidRPr="00052309">
              <w:rPr>
                <w:rFonts w:ascii="Times New Roman" w:hAnsi="Times New Roman" w:cs="Times New Roman"/>
                <w:color w:val="000000"/>
                <w:sz w:val="24"/>
                <w:szCs w:val="28"/>
              </w:rPr>
              <w:t>Аффилирленгендік ұғымына түсініктеме беру, анықталған аффилирленгендік жағдайларын реттеу жөніндегі талаптарды белгілеу.</w:t>
            </w:r>
          </w:p>
          <w:p w:rsidR="00052309" w:rsidRPr="00052309" w:rsidRDefault="00052309" w:rsidP="00052309">
            <w:pPr>
              <w:rPr>
                <w:rFonts w:ascii="Times New Roman" w:hAnsi="Times New Roman" w:cs="Times New Roman"/>
                <w:color w:val="000000"/>
                <w:sz w:val="24"/>
                <w:szCs w:val="28"/>
              </w:rPr>
            </w:pPr>
            <w:r w:rsidRPr="00052309">
              <w:rPr>
                <w:rFonts w:ascii="Times New Roman" w:hAnsi="Times New Roman" w:cs="Times New Roman"/>
                <w:color w:val="000000"/>
                <w:sz w:val="24"/>
                <w:szCs w:val="28"/>
              </w:rPr>
              <w:t>Қатысушылардың меншік иелерінің тізбегі туралы ақпаратты, мүдделер қақтығысының және (немесе) аффилирленген сипаттағы байланыстардың бар екендігі туралы анықтаманы ұсыну міндеті.</w:t>
            </w:r>
          </w:p>
          <w:p w:rsidR="00CF76A8" w:rsidRPr="004B78A7" w:rsidRDefault="00052309" w:rsidP="00052309">
            <w:pPr>
              <w:rPr>
                <w:rFonts w:ascii="Times New Roman" w:hAnsi="Times New Roman" w:cs="Times New Roman"/>
                <w:color w:val="000000"/>
                <w:sz w:val="24"/>
                <w:szCs w:val="28"/>
              </w:rPr>
            </w:pPr>
            <w:r w:rsidRPr="00052309">
              <w:rPr>
                <w:rFonts w:ascii="Times New Roman" w:hAnsi="Times New Roman" w:cs="Times New Roman"/>
                <w:color w:val="000000"/>
                <w:sz w:val="24"/>
                <w:szCs w:val="28"/>
              </w:rPr>
              <w:t>Бір жыл ішінде біртекті тауарларды, жұмыстарды, қызметтерді бірнеше рет сатып алу фактілерін анықтау мақсатында сатып алуларды автоматты түрде мониторингтеу</w:t>
            </w:r>
            <w:r w:rsidR="00CF76A8" w:rsidRPr="00537734">
              <w:rPr>
                <w:rFonts w:ascii="Times New Roman" w:hAnsi="Times New Roman" w:cs="Times New Roman"/>
                <w:color w:val="000000"/>
                <w:sz w:val="24"/>
                <w:szCs w:val="28"/>
              </w:rPr>
              <w:t>.</w:t>
            </w:r>
          </w:p>
        </w:tc>
      </w:tr>
      <w:tr w:rsidR="00CF76A8" w:rsidRPr="00ED5E2E" w:rsidTr="0076531C">
        <w:trPr>
          <w:trHeight w:val="9129"/>
        </w:trPr>
        <w:tc>
          <w:tcPr>
            <w:tcW w:w="426" w:type="dxa"/>
            <w:tcBorders>
              <w:top w:val="single" w:sz="4" w:space="0" w:color="auto"/>
              <w:bottom w:val="single" w:sz="4" w:space="0" w:color="auto"/>
            </w:tcBorders>
          </w:tcPr>
          <w:p w:rsidR="00CF76A8" w:rsidRPr="00ED5E2E" w:rsidRDefault="00CF76A8" w:rsidP="00CF76A8">
            <w:pPr>
              <w:jc w:val="center"/>
              <w:rPr>
                <w:rFonts w:ascii="Times New Roman" w:hAnsi="Times New Roman" w:cs="Times New Roman"/>
                <w:bCs/>
                <w:sz w:val="28"/>
              </w:rPr>
            </w:pPr>
          </w:p>
        </w:tc>
        <w:tc>
          <w:tcPr>
            <w:tcW w:w="1701" w:type="dxa"/>
            <w:tcBorders>
              <w:top w:val="single" w:sz="4" w:space="0" w:color="auto"/>
              <w:bottom w:val="single" w:sz="4" w:space="0" w:color="auto"/>
            </w:tcBorders>
            <w:vAlign w:val="center"/>
          </w:tcPr>
          <w:p w:rsidR="00CF76A8" w:rsidRPr="004B78A7" w:rsidRDefault="00CF76A8" w:rsidP="00CF76A8">
            <w:pPr>
              <w:jc w:val="center"/>
              <w:rPr>
                <w:rFonts w:ascii="Times New Roman" w:hAnsi="Times New Roman" w:cs="Times New Roman"/>
                <w:sz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F76A8" w:rsidRPr="0076531C" w:rsidRDefault="00CF76A8" w:rsidP="00CF76A8">
            <w:pPr>
              <w:rPr>
                <w:rFonts w:ascii="Times New Roman" w:hAnsi="Times New Roman" w:cs="Times New Roman"/>
                <w:b/>
                <w:color w:val="000000"/>
                <w:sz w:val="24"/>
                <w:szCs w:val="28"/>
              </w:rPr>
            </w:pPr>
            <w:r w:rsidRPr="00CF76A8">
              <w:rPr>
                <w:rFonts w:ascii="Times New Roman" w:hAnsi="Times New Roman" w:cs="Times New Roman"/>
                <w:b/>
                <w:color w:val="000000"/>
                <w:sz w:val="24"/>
                <w:szCs w:val="28"/>
              </w:rPr>
              <w:t>Маркетинг бөлімінің бастығы</w:t>
            </w:r>
          </w:p>
        </w:tc>
        <w:tc>
          <w:tcPr>
            <w:tcW w:w="3260" w:type="dxa"/>
            <w:tcBorders>
              <w:top w:val="nil"/>
              <w:left w:val="nil"/>
              <w:bottom w:val="single" w:sz="4" w:space="0" w:color="auto"/>
              <w:right w:val="single" w:sz="4" w:space="0" w:color="auto"/>
            </w:tcBorders>
            <w:shd w:val="clear" w:color="auto" w:fill="auto"/>
          </w:tcPr>
          <w:p w:rsidR="00CF76A8" w:rsidRPr="00166359" w:rsidRDefault="00CF76A8" w:rsidP="00CF76A8">
            <w:pPr>
              <w:rPr>
                <w:rFonts w:ascii="Times New Roman" w:hAnsi="Times New Roman" w:cs="Times New Roman"/>
                <w:color w:val="000000"/>
                <w:sz w:val="24"/>
                <w:szCs w:val="28"/>
              </w:rPr>
            </w:pPr>
            <w:r w:rsidRPr="00CF76A8">
              <w:rPr>
                <w:rFonts w:ascii="Times New Roman" w:hAnsi="Times New Roman" w:cs="Times New Roman"/>
                <w:color w:val="000000"/>
                <w:sz w:val="24"/>
                <w:szCs w:val="28"/>
              </w:rPr>
              <w:t>Маркетингтік зерттеулер, тауарлар мен қызметтерді жеткізушілерді таңдау кезінде пікір қалыптастыру</w:t>
            </w:r>
            <w:r>
              <w:rPr>
                <w:rFonts w:ascii="Times New Roman" w:hAnsi="Times New Roman" w:cs="Times New Roman"/>
                <w:color w:val="000000"/>
                <w:sz w:val="24"/>
                <w:szCs w:val="28"/>
              </w:rPr>
              <w:t>.</w:t>
            </w:r>
          </w:p>
        </w:tc>
        <w:tc>
          <w:tcPr>
            <w:tcW w:w="5103" w:type="dxa"/>
            <w:tcBorders>
              <w:top w:val="nil"/>
              <w:left w:val="nil"/>
              <w:bottom w:val="single" w:sz="4" w:space="0" w:color="auto"/>
              <w:right w:val="single" w:sz="4" w:space="0" w:color="auto"/>
            </w:tcBorders>
            <w:shd w:val="clear" w:color="auto" w:fill="auto"/>
          </w:tcPr>
          <w:p w:rsidR="00CF76A8" w:rsidRPr="00CF76A8" w:rsidRDefault="00CF76A8" w:rsidP="00CF76A8">
            <w:pPr>
              <w:rPr>
                <w:rFonts w:ascii="Times New Roman" w:hAnsi="Times New Roman" w:cs="Times New Roman"/>
                <w:color w:val="000000"/>
                <w:sz w:val="24"/>
                <w:szCs w:val="28"/>
              </w:rPr>
            </w:pPr>
            <w:r w:rsidRPr="00CF76A8">
              <w:rPr>
                <w:rFonts w:ascii="Times New Roman" w:hAnsi="Times New Roman" w:cs="Times New Roman"/>
                <w:color w:val="000000"/>
                <w:sz w:val="24"/>
                <w:szCs w:val="28"/>
              </w:rPr>
              <w:t>Қаржы-шаруашылық қызметі</w:t>
            </w:r>
          </w:p>
          <w:p w:rsidR="00CF76A8" w:rsidRPr="004B78A7" w:rsidRDefault="00CF76A8" w:rsidP="00CF76A8">
            <w:pPr>
              <w:rPr>
                <w:rFonts w:ascii="Times New Roman" w:hAnsi="Times New Roman" w:cs="Times New Roman"/>
                <w:color w:val="000000"/>
                <w:sz w:val="24"/>
                <w:szCs w:val="28"/>
              </w:rPr>
            </w:pPr>
            <w:r w:rsidRPr="00CF76A8">
              <w:rPr>
                <w:rFonts w:ascii="Times New Roman" w:hAnsi="Times New Roman" w:cs="Times New Roman"/>
                <w:color w:val="000000"/>
                <w:sz w:val="24"/>
                <w:szCs w:val="28"/>
              </w:rPr>
              <w:t>Әлеуетті жеткізушілермен сөз байласу, техникалық ерекшеліктерді түзету</w:t>
            </w:r>
            <w:r>
              <w:rPr>
                <w:rFonts w:ascii="Times New Roman" w:hAnsi="Times New Roman" w:cs="Times New Roman"/>
                <w:color w:val="000000"/>
                <w:sz w:val="24"/>
                <w:szCs w:val="28"/>
              </w:rPr>
              <w:t>.</w:t>
            </w:r>
          </w:p>
        </w:tc>
        <w:tc>
          <w:tcPr>
            <w:tcW w:w="3402" w:type="dxa"/>
            <w:tcBorders>
              <w:top w:val="nil"/>
              <w:left w:val="nil"/>
              <w:bottom w:val="single" w:sz="4" w:space="0" w:color="auto"/>
              <w:right w:val="single" w:sz="4" w:space="0" w:color="auto"/>
            </w:tcBorders>
          </w:tcPr>
          <w:p w:rsidR="00CF76A8" w:rsidRPr="00537734" w:rsidRDefault="00052309" w:rsidP="00CF76A8">
            <w:pPr>
              <w:rPr>
                <w:rFonts w:ascii="Times New Roman" w:hAnsi="Times New Roman" w:cs="Times New Roman"/>
                <w:color w:val="000000"/>
                <w:sz w:val="24"/>
                <w:szCs w:val="28"/>
              </w:rPr>
            </w:pPr>
            <w:r w:rsidRPr="00052309">
              <w:rPr>
                <w:rFonts w:ascii="Times New Roman" w:hAnsi="Times New Roman" w:cs="Times New Roman"/>
                <w:sz w:val="24"/>
              </w:rPr>
              <w:t>Бәсекелестік сатып алу кезінде талаптарға сәйкес деп танылған жалғыз қатысушымен шарт жасасу туралы шешімді келісу талабы.</w:t>
            </w:r>
            <w:r w:rsidRPr="00052309">
              <w:rPr>
                <w:rFonts w:ascii="Times New Roman" w:hAnsi="Times New Roman" w:cs="Times New Roman"/>
                <w:sz w:val="24"/>
              </w:rPr>
              <w:br/>
              <w:t>Сатып алу құжаттамасының талаптарына бірнеше қатысушының өтінімдері сәйкес болған жағдайда, олардың арасында аффилирленгендік белгілері болған кезде, шешімді келісу талаптарын белгілеу.</w:t>
            </w:r>
            <w:r w:rsidRPr="00052309">
              <w:rPr>
                <w:rFonts w:ascii="Times New Roman" w:hAnsi="Times New Roman" w:cs="Times New Roman"/>
                <w:sz w:val="24"/>
              </w:rPr>
              <w:br/>
              <w:t>Бір көзден сатып алу жүзеге асырылатын жағдайларды реттейтін негіздердің тізімінің болуы</w:t>
            </w:r>
            <w:r w:rsidR="00CF76A8" w:rsidRPr="00537734">
              <w:rPr>
                <w:rFonts w:ascii="Times New Roman" w:hAnsi="Times New Roman" w:cs="Times New Roman"/>
                <w:color w:val="000000"/>
                <w:sz w:val="24"/>
                <w:szCs w:val="28"/>
              </w:rPr>
              <w:t>.</w:t>
            </w:r>
          </w:p>
          <w:p w:rsidR="00052309" w:rsidRPr="00052309" w:rsidRDefault="00052309" w:rsidP="00052309">
            <w:pPr>
              <w:rPr>
                <w:rFonts w:ascii="Times New Roman" w:hAnsi="Times New Roman" w:cs="Times New Roman"/>
                <w:color w:val="000000"/>
                <w:sz w:val="24"/>
                <w:szCs w:val="28"/>
              </w:rPr>
            </w:pPr>
            <w:r w:rsidRPr="00052309">
              <w:rPr>
                <w:rFonts w:ascii="Times New Roman" w:hAnsi="Times New Roman" w:cs="Times New Roman"/>
                <w:color w:val="000000"/>
                <w:sz w:val="24"/>
                <w:szCs w:val="28"/>
              </w:rPr>
              <w:t>Бір көзден сатып алу жағдайында тауарды нақты жеткізушіден емес, делдалдан сатып алуға жол бермеу.</w:t>
            </w:r>
          </w:p>
          <w:p w:rsidR="00CF76A8" w:rsidRPr="004B78A7" w:rsidRDefault="00052309" w:rsidP="00052309">
            <w:pPr>
              <w:rPr>
                <w:rFonts w:ascii="Times New Roman" w:hAnsi="Times New Roman" w:cs="Times New Roman"/>
                <w:color w:val="000000"/>
                <w:sz w:val="24"/>
                <w:szCs w:val="28"/>
              </w:rPr>
            </w:pPr>
            <w:r w:rsidRPr="00052309">
              <w:rPr>
                <w:rFonts w:ascii="Times New Roman" w:hAnsi="Times New Roman" w:cs="Times New Roman"/>
                <w:color w:val="000000"/>
                <w:sz w:val="24"/>
                <w:szCs w:val="28"/>
              </w:rPr>
              <w:t>Сатып алумен айналысатын қызметкерлердің сатып алу процесінің барысы туралы үшінші тұлғаларға ақпарат беруіне, сондай-ақ қатысушылармен Ережелерде көзделмеген келіссөздер жүргізуіне тыйым салу</w:t>
            </w:r>
            <w:r w:rsidR="00CF76A8" w:rsidRPr="00537734">
              <w:rPr>
                <w:rFonts w:ascii="Times New Roman" w:hAnsi="Times New Roman" w:cs="Times New Roman"/>
                <w:color w:val="000000"/>
                <w:sz w:val="24"/>
                <w:szCs w:val="28"/>
              </w:rPr>
              <w:t>.</w:t>
            </w:r>
            <w:r w:rsidR="00CF76A8">
              <w:rPr>
                <w:rFonts w:ascii="Times New Roman" w:hAnsi="Times New Roman" w:cs="Times New Roman"/>
                <w:color w:val="000000"/>
                <w:sz w:val="24"/>
                <w:szCs w:val="28"/>
              </w:rPr>
              <w:t xml:space="preserve"> </w:t>
            </w:r>
          </w:p>
        </w:tc>
      </w:tr>
      <w:tr w:rsidR="00CF76A8" w:rsidRPr="00ED5E2E" w:rsidTr="0076531C">
        <w:trPr>
          <w:trHeight w:val="4952"/>
        </w:trPr>
        <w:tc>
          <w:tcPr>
            <w:tcW w:w="426" w:type="dxa"/>
            <w:tcBorders>
              <w:top w:val="single" w:sz="4" w:space="0" w:color="auto"/>
            </w:tcBorders>
          </w:tcPr>
          <w:p w:rsidR="00CF76A8" w:rsidRPr="00ED5E2E" w:rsidRDefault="00CF76A8" w:rsidP="00CF76A8">
            <w:pPr>
              <w:jc w:val="center"/>
              <w:rPr>
                <w:rFonts w:ascii="Times New Roman" w:hAnsi="Times New Roman" w:cs="Times New Roman"/>
                <w:bCs/>
                <w:sz w:val="28"/>
              </w:rPr>
            </w:pPr>
          </w:p>
        </w:tc>
        <w:tc>
          <w:tcPr>
            <w:tcW w:w="1701" w:type="dxa"/>
            <w:tcBorders>
              <w:top w:val="single" w:sz="4" w:space="0" w:color="auto"/>
            </w:tcBorders>
            <w:vAlign w:val="center"/>
          </w:tcPr>
          <w:p w:rsidR="00CF76A8" w:rsidRPr="004B78A7" w:rsidRDefault="00CF76A8" w:rsidP="00CF76A8">
            <w:pPr>
              <w:jc w:val="center"/>
              <w:rPr>
                <w:rFonts w:ascii="Times New Roman" w:hAnsi="Times New Roman" w:cs="Times New Roman"/>
                <w:sz w:val="28"/>
              </w:rPr>
            </w:pPr>
          </w:p>
        </w:tc>
        <w:tc>
          <w:tcPr>
            <w:tcW w:w="1985" w:type="dxa"/>
            <w:tcBorders>
              <w:top w:val="single" w:sz="4" w:space="0" w:color="auto"/>
              <w:left w:val="single" w:sz="4" w:space="0" w:color="auto"/>
              <w:bottom w:val="nil"/>
              <w:right w:val="single" w:sz="4" w:space="0" w:color="auto"/>
            </w:tcBorders>
            <w:shd w:val="clear" w:color="auto" w:fill="auto"/>
            <w:vAlign w:val="center"/>
          </w:tcPr>
          <w:p w:rsidR="00CF76A8" w:rsidRPr="0076531C" w:rsidRDefault="00CF76A8" w:rsidP="00CF76A8">
            <w:pPr>
              <w:rPr>
                <w:rFonts w:ascii="Times New Roman" w:hAnsi="Times New Roman" w:cs="Times New Roman"/>
                <w:b/>
                <w:color w:val="000000"/>
                <w:sz w:val="24"/>
                <w:szCs w:val="28"/>
              </w:rPr>
            </w:pPr>
          </w:p>
        </w:tc>
        <w:tc>
          <w:tcPr>
            <w:tcW w:w="3260" w:type="dxa"/>
            <w:tcBorders>
              <w:top w:val="single" w:sz="4" w:space="0" w:color="auto"/>
              <w:left w:val="nil"/>
              <w:bottom w:val="single" w:sz="4" w:space="0" w:color="auto"/>
              <w:right w:val="single" w:sz="4" w:space="0" w:color="auto"/>
            </w:tcBorders>
            <w:shd w:val="clear" w:color="auto" w:fill="auto"/>
            <w:vAlign w:val="center"/>
          </w:tcPr>
          <w:p w:rsidR="00CF76A8" w:rsidRPr="004B78A7" w:rsidRDefault="00CF76A8" w:rsidP="00CF76A8">
            <w:pPr>
              <w:rPr>
                <w:rFonts w:ascii="Times New Roman" w:hAnsi="Times New Roman" w:cs="Times New Roman"/>
                <w:color w:val="000000"/>
                <w:sz w:val="24"/>
                <w:szCs w:val="28"/>
              </w:rPr>
            </w:pPr>
          </w:p>
        </w:tc>
        <w:tc>
          <w:tcPr>
            <w:tcW w:w="5103" w:type="dxa"/>
            <w:tcBorders>
              <w:top w:val="single" w:sz="4" w:space="0" w:color="auto"/>
              <w:left w:val="nil"/>
              <w:bottom w:val="single" w:sz="4" w:space="0" w:color="auto"/>
              <w:right w:val="single" w:sz="4" w:space="0" w:color="auto"/>
            </w:tcBorders>
            <w:shd w:val="clear" w:color="auto" w:fill="auto"/>
            <w:vAlign w:val="center"/>
          </w:tcPr>
          <w:p w:rsidR="00CF76A8" w:rsidRPr="004B78A7" w:rsidRDefault="00CF76A8" w:rsidP="00CF76A8">
            <w:pPr>
              <w:rPr>
                <w:rFonts w:ascii="Times New Roman" w:hAnsi="Times New Roman" w:cs="Times New Roman"/>
                <w:color w:val="000000"/>
                <w:sz w:val="24"/>
                <w:szCs w:val="28"/>
              </w:rPr>
            </w:pPr>
          </w:p>
        </w:tc>
        <w:tc>
          <w:tcPr>
            <w:tcW w:w="3402" w:type="dxa"/>
            <w:tcBorders>
              <w:top w:val="single" w:sz="4" w:space="0" w:color="auto"/>
              <w:left w:val="nil"/>
              <w:bottom w:val="single" w:sz="4" w:space="0" w:color="auto"/>
              <w:right w:val="single" w:sz="4" w:space="0" w:color="auto"/>
            </w:tcBorders>
          </w:tcPr>
          <w:p w:rsidR="00052309" w:rsidRPr="00052309" w:rsidRDefault="00052309" w:rsidP="00052309">
            <w:pPr>
              <w:rPr>
                <w:rFonts w:ascii="Times New Roman" w:hAnsi="Times New Roman" w:cs="Times New Roman"/>
                <w:color w:val="000000"/>
                <w:sz w:val="24"/>
                <w:szCs w:val="28"/>
              </w:rPr>
            </w:pPr>
            <w:r w:rsidRPr="00052309">
              <w:rPr>
                <w:rFonts w:ascii="Times New Roman" w:hAnsi="Times New Roman" w:cs="Times New Roman"/>
                <w:color w:val="000000"/>
                <w:sz w:val="24"/>
                <w:szCs w:val="28"/>
              </w:rPr>
              <w:t>Сатып алумен айналысатын қызметкерлердің, тапсырыс беруші немесе сатып алуды ұйымдастырушы ресми түрде көздеген жағдайлардан басқа, сатып алу процесі нәтижесінде қандай да бір пайда алуына жол берілмейді.</w:t>
            </w:r>
          </w:p>
          <w:p w:rsidR="00052309" w:rsidRPr="00052309" w:rsidRDefault="00052309" w:rsidP="00052309">
            <w:pPr>
              <w:rPr>
                <w:rFonts w:ascii="Times New Roman" w:hAnsi="Times New Roman" w:cs="Times New Roman"/>
                <w:color w:val="000000"/>
                <w:sz w:val="24"/>
                <w:szCs w:val="28"/>
              </w:rPr>
            </w:pPr>
            <w:r w:rsidRPr="00052309">
              <w:rPr>
                <w:rFonts w:ascii="Times New Roman" w:hAnsi="Times New Roman" w:cs="Times New Roman"/>
                <w:color w:val="000000"/>
                <w:sz w:val="24"/>
                <w:szCs w:val="28"/>
              </w:rPr>
              <w:t>Қатысушылар меншік иелерінің тізбегі туралы ақпаратты, мүдделер қақтығысының және/немесе аффилирленген байланыстардың бар екендігі туралы анықтаманы ұсынуға міндетті.</w:t>
            </w:r>
          </w:p>
          <w:p w:rsidR="00CF76A8" w:rsidRPr="00537734" w:rsidRDefault="00052309" w:rsidP="00052309">
            <w:pPr>
              <w:rPr>
                <w:rFonts w:ascii="Times New Roman" w:hAnsi="Times New Roman" w:cs="Times New Roman"/>
                <w:color w:val="000000"/>
                <w:sz w:val="24"/>
                <w:szCs w:val="28"/>
              </w:rPr>
            </w:pPr>
            <w:r w:rsidRPr="00052309">
              <w:rPr>
                <w:rFonts w:ascii="Times New Roman" w:hAnsi="Times New Roman" w:cs="Times New Roman"/>
                <w:color w:val="000000"/>
                <w:sz w:val="24"/>
                <w:szCs w:val="28"/>
              </w:rPr>
              <w:t>Аффилирленгендік ұғымына түсініктеме беру, сондай-ақ анықталған аффилирленгендік жағдайларын реттеу бойынша талаптарды белгілеу</w:t>
            </w:r>
            <w:r w:rsidR="00CF76A8" w:rsidRPr="00537734">
              <w:rPr>
                <w:rFonts w:ascii="Times New Roman" w:hAnsi="Times New Roman" w:cs="Times New Roman"/>
                <w:color w:val="000000"/>
                <w:sz w:val="24"/>
                <w:szCs w:val="28"/>
              </w:rPr>
              <w:t>.</w:t>
            </w:r>
          </w:p>
        </w:tc>
      </w:tr>
      <w:tr w:rsidR="00CF76A8" w:rsidRPr="00ED5E2E" w:rsidTr="0076531C">
        <w:trPr>
          <w:trHeight w:val="1275"/>
        </w:trPr>
        <w:tc>
          <w:tcPr>
            <w:tcW w:w="426" w:type="dxa"/>
          </w:tcPr>
          <w:p w:rsidR="00CF76A8" w:rsidRPr="00ED5E2E" w:rsidRDefault="00CF76A8" w:rsidP="00CF76A8">
            <w:pPr>
              <w:jc w:val="center"/>
              <w:rPr>
                <w:rFonts w:ascii="Times New Roman" w:hAnsi="Times New Roman" w:cs="Times New Roman"/>
                <w:bCs/>
                <w:sz w:val="28"/>
              </w:rPr>
            </w:pPr>
          </w:p>
        </w:tc>
        <w:tc>
          <w:tcPr>
            <w:tcW w:w="1701" w:type="dxa"/>
            <w:vAlign w:val="center"/>
          </w:tcPr>
          <w:p w:rsidR="00CF76A8" w:rsidRPr="004B78A7" w:rsidRDefault="00CF76A8" w:rsidP="00CF76A8">
            <w:pPr>
              <w:jc w:val="center"/>
              <w:rPr>
                <w:rFonts w:ascii="Times New Roman" w:hAnsi="Times New Roman" w:cs="Times New Roman"/>
                <w:sz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F76A8" w:rsidRPr="0076531C" w:rsidRDefault="00CF76A8" w:rsidP="00CF76A8">
            <w:pPr>
              <w:rPr>
                <w:rFonts w:ascii="Times New Roman" w:hAnsi="Times New Roman" w:cs="Times New Roman"/>
                <w:b/>
                <w:color w:val="000000"/>
                <w:sz w:val="24"/>
                <w:szCs w:val="28"/>
              </w:rPr>
            </w:pPr>
            <w:r w:rsidRPr="00CF76A8">
              <w:rPr>
                <w:rFonts w:ascii="Times New Roman" w:hAnsi="Times New Roman" w:cs="Times New Roman"/>
                <w:b/>
                <w:color w:val="000000"/>
                <w:sz w:val="24"/>
                <w:szCs w:val="28"/>
              </w:rPr>
              <w:t>Кадрлар бөлімі</w:t>
            </w:r>
          </w:p>
        </w:tc>
        <w:tc>
          <w:tcPr>
            <w:tcW w:w="3260" w:type="dxa"/>
            <w:tcBorders>
              <w:top w:val="nil"/>
              <w:left w:val="nil"/>
              <w:bottom w:val="single" w:sz="4" w:space="0" w:color="auto"/>
              <w:right w:val="single" w:sz="4" w:space="0" w:color="auto"/>
            </w:tcBorders>
            <w:shd w:val="clear" w:color="auto" w:fill="auto"/>
            <w:vAlign w:val="center"/>
          </w:tcPr>
          <w:p w:rsidR="00CF76A8" w:rsidRPr="00CF76A8" w:rsidRDefault="00CF76A8" w:rsidP="00CF76A8">
            <w:pPr>
              <w:rPr>
                <w:rFonts w:ascii="Times New Roman" w:hAnsi="Times New Roman" w:cs="Times New Roman"/>
                <w:color w:val="000000"/>
                <w:sz w:val="24"/>
                <w:szCs w:val="28"/>
              </w:rPr>
            </w:pPr>
            <w:r w:rsidRPr="00CF76A8">
              <w:rPr>
                <w:rFonts w:ascii="Times New Roman" w:hAnsi="Times New Roman" w:cs="Times New Roman"/>
                <w:color w:val="000000"/>
                <w:sz w:val="24"/>
                <w:szCs w:val="28"/>
              </w:rPr>
              <w:t xml:space="preserve">Жұмыс барысында еңбек заңнамасын бұзу. </w:t>
            </w:r>
          </w:p>
          <w:p w:rsidR="00CF76A8" w:rsidRPr="00CF76A8" w:rsidRDefault="00CF76A8" w:rsidP="00CF76A8">
            <w:pPr>
              <w:rPr>
                <w:rFonts w:ascii="Times New Roman" w:hAnsi="Times New Roman" w:cs="Times New Roman"/>
                <w:color w:val="000000"/>
                <w:sz w:val="24"/>
                <w:szCs w:val="28"/>
              </w:rPr>
            </w:pPr>
            <w:r w:rsidRPr="00CF76A8">
              <w:rPr>
                <w:rFonts w:ascii="Times New Roman" w:hAnsi="Times New Roman" w:cs="Times New Roman"/>
                <w:color w:val="000000"/>
                <w:sz w:val="24"/>
                <w:szCs w:val="28"/>
              </w:rPr>
              <w:t xml:space="preserve">Жұмысқа қабылдау рәсімдерін ұйымдастыру, ізденушілерге және конкурстық мәселелерге қойылатын талаптарды жасау. </w:t>
            </w:r>
          </w:p>
          <w:p w:rsidR="00CF76A8" w:rsidRPr="004B78A7" w:rsidRDefault="00CF76A8" w:rsidP="00CF76A8">
            <w:pPr>
              <w:rPr>
                <w:rFonts w:ascii="Times New Roman" w:hAnsi="Times New Roman" w:cs="Times New Roman"/>
                <w:color w:val="000000"/>
                <w:sz w:val="24"/>
                <w:szCs w:val="28"/>
              </w:rPr>
            </w:pPr>
            <w:r w:rsidRPr="00CF76A8">
              <w:rPr>
                <w:rFonts w:ascii="Times New Roman" w:hAnsi="Times New Roman" w:cs="Times New Roman"/>
                <w:color w:val="000000"/>
                <w:sz w:val="24"/>
                <w:szCs w:val="28"/>
              </w:rPr>
              <w:t>Өтініш берушілерді бағалау және жұмысқа қабылдау</w:t>
            </w:r>
            <w:r>
              <w:rPr>
                <w:rFonts w:ascii="Times New Roman" w:hAnsi="Times New Roman" w:cs="Times New Roman"/>
                <w:color w:val="000000"/>
                <w:sz w:val="24"/>
                <w:szCs w:val="28"/>
              </w:rPr>
              <w:t>.</w:t>
            </w:r>
          </w:p>
        </w:tc>
        <w:tc>
          <w:tcPr>
            <w:tcW w:w="5103" w:type="dxa"/>
            <w:tcBorders>
              <w:top w:val="nil"/>
              <w:left w:val="nil"/>
              <w:bottom w:val="single" w:sz="4" w:space="0" w:color="auto"/>
              <w:right w:val="single" w:sz="4" w:space="0" w:color="auto"/>
            </w:tcBorders>
            <w:shd w:val="clear" w:color="auto" w:fill="auto"/>
          </w:tcPr>
          <w:p w:rsidR="00CF76A8" w:rsidRPr="00CF76A8" w:rsidRDefault="00CF76A8" w:rsidP="00CF76A8">
            <w:pPr>
              <w:rPr>
                <w:rFonts w:ascii="Times New Roman" w:hAnsi="Times New Roman" w:cs="Times New Roman"/>
                <w:color w:val="000000"/>
                <w:sz w:val="24"/>
                <w:szCs w:val="28"/>
              </w:rPr>
            </w:pPr>
            <w:r w:rsidRPr="00CF76A8">
              <w:rPr>
                <w:rFonts w:ascii="Times New Roman" w:hAnsi="Times New Roman" w:cs="Times New Roman"/>
                <w:color w:val="000000"/>
                <w:sz w:val="24"/>
                <w:szCs w:val="28"/>
              </w:rPr>
              <w:t>Әлеуетті және қазіргі қызметкерлермен сөз байласу, ҚР Еңбек кодексінде белгіленген еңбек жағдайларын сақтамау;</w:t>
            </w:r>
          </w:p>
          <w:p w:rsidR="00CF76A8" w:rsidRPr="004B78A7" w:rsidRDefault="00CF76A8" w:rsidP="00CF76A8">
            <w:pPr>
              <w:rPr>
                <w:rFonts w:ascii="Times New Roman" w:hAnsi="Times New Roman" w:cs="Times New Roman"/>
                <w:color w:val="000000"/>
                <w:sz w:val="24"/>
                <w:szCs w:val="28"/>
              </w:rPr>
            </w:pPr>
            <w:r w:rsidRPr="00CF76A8">
              <w:rPr>
                <w:rFonts w:ascii="Times New Roman" w:hAnsi="Times New Roman" w:cs="Times New Roman"/>
                <w:color w:val="000000"/>
                <w:sz w:val="24"/>
                <w:szCs w:val="28"/>
              </w:rPr>
              <w:t>Ерікті жоспарлау мүмкіндігі, әлеуетті қызметкерлер арасындағы бәсекелестікті шектеу</w:t>
            </w:r>
            <w:r>
              <w:rPr>
                <w:rFonts w:ascii="Times New Roman" w:hAnsi="Times New Roman" w:cs="Times New Roman"/>
                <w:color w:val="000000"/>
                <w:sz w:val="24"/>
                <w:szCs w:val="28"/>
              </w:rPr>
              <w:t>.</w:t>
            </w:r>
          </w:p>
        </w:tc>
        <w:tc>
          <w:tcPr>
            <w:tcW w:w="3402" w:type="dxa"/>
            <w:tcBorders>
              <w:top w:val="nil"/>
              <w:left w:val="nil"/>
              <w:bottom w:val="single" w:sz="4" w:space="0" w:color="auto"/>
              <w:right w:val="single" w:sz="4" w:space="0" w:color="auto"/>
            </w:tcBorders>
          </w:tcPr>
          <w:p w:rsidR="00CF76A8" w:rsidRPr="004B78A7" w:rsidRDefault="00052309" w:rsidP="00CF76A8">
            <w:pPr>
              <w:rPr>
                <w:rFonts w:ascii="Times New Roman" w:hAnsi="Times New Roman" w:cs="Times New Roman"/>
                <w:color w:val="000000"/>
                <w:sz w:val="24"/>
                <w:szCs w:val="28"/>
              </w:rPr>
            </w:pPr>
            <w:r>
              <w:rPr>
                <w:rFonts w:ascii="Times New Roman" w:hAnsi="Times New Roman" w:cs="Times New Roman"/>
                <w:color w:val="000000"/>
                <w:sz w:val="24"/>
                <w:szCs w:val="28"/>
                <w:lang w:val="kk-KZ"/>
              </w:rPr>
              <w:t>«</w:t>
            </w:r>
            <w:r w:rsidRPr="00052309">
              <w:rPr>
                <w:rFonts w:ascii="Times New Roman" w:hAnsi="Times New Roman" w:cs="Times New Roman"/>
                <w:color w:val="000000"/>
                <w:sz w:val="24"/>
                <w:szCs w:val="28"/>
              </w:rPr>
              <w:t>ҚР Еңбек кодексін», «Әкімшілік лауазымдарға кадрларды конкурстық іріктеу қағидаларын», сондай-ақ сыбайлас жемқорлыққа қарсы іс-қимыл саласындағы нормативтік құжаттарды қатаң сақтау</w:t>
            </w:r>
          </w:p>
        </w:tc>
      </w:tr>
    </w:tbl>
    <w:p w:rsidR="00ED5E2E" w:rsidRPr="00ED5E2E" w:rsidRDefault="00ED5E2E" w:rsidP="00ED5E2E">
      <w:pPr>
        <w:jc w:val="center"/>
        <w:rPr>
          <w:rFonts w:ascii="Times New Roman" w:hAnsi="Times New Roman" w:cs="Times New Roman"/>
          <w:b/>
          <w:sz w:val="28"/>
        </w:rPr>
      </w:pPr>
    </w:p>
    <w:sectPr w:rsidR="00ED5E2E" w:rsidRPr="00ED5E2E" w:rsidSect="00CF1B26">
      <w:pgSz w:w="16838" w:h="11906" w:orient="landscape"/>
      <w:pgMar w:top="568"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C60"/>
    <w:rsid w:val="0000217F"/>
    <w:rsid w:val="00024210"/>
    <w:rsid w:val="00052309"/>
    <w:rsid w:val="000542DF"/>
    <w:rsid w:val="00057436"/>
    <w:rsid w:val="00061341"/>
    <w:rsid w:val="000B0F05"/>
    <w:rsid w:val="000E6448"/>
    <w:rsid w:val="001012A2"/>
    <w:rsid w:val="00104B22"/>
    <w:rsid w:val="001178E1"/>
    <w:rsid w:val="00121B56"/>
    <w:rsid w:val="00166359"/>
    <w:rsid w:val="001815AC"/>
    <w:rsid w:val="001A462C"/>
    <w:rsid w:val="001C089D"/>
    <w:rsid w:val="001F11CC"/>
    <w:rsid w:val="001F70F9"/>
    <w:rsid w:val="00262FB1"/>
    <w:rsid w:val="00272FAF"/>
    <w:rsid w:val="002E4B26"/>
    <w:rsid w:val="003227A4"/>
    <w:rsid w:val="00326018"/>
    <w:rsid w:val="00363CD0"/>
    <w:rsid w:val="003B7F53"/>
    <w:rsid w:val="003D1655"/>
    <w:rsid w:val="003F56A2"/>
    <w:rsid w:val="00427CB3"/>
    <w:rsid w:val="00467A3E"/>
    <w:rsid w:val="004746A8"/>
    <w:rsid w:val="00484512"/>
    <w:rsid w:val="00484D2E"/>
    <w:rsid w:val="004B3CD6"/>
    <w:rsid w:val="004B78A7"/>
    <w:rsid w:val="004D706F"/>
    <w:rsid w:val="004E399C"/>
    <w:rsid w:val="004F0A3E"/>
    <w:rsid w:val="00500E8E"/>
    <w:rsid w:val="00536AC8"/>
    <w:rsid w:val="00537734"/>
    <w:rsid w:val="00570550"/>
    <w:rsid w:val="00592E24"/>
    <w:rsid w:val="005C372E"/>
    <w:rsid w:val="006471C5"/>
    <w:rsid w:val="00652312"/>
    <w:rsid w:val="00657AF9"/>
    <w:rsid w:val="006621AA"/>
    <w:rsid w:val="00663BF1"/>
    <w:rsid w:val="006900CB"/>
    <w:rsid w:val="0069028D"/>
    <w:rsid w:val="007263B4"/>
    <w:rsid w:val="0076531C"/>
    <w:rsid w:val="007A28DF"/>
    <w:rsid w:val="007A3C60"/>
    <w:rsid w:val="007D1F9B"/>
    <w:rsid w:val="007F0D50"/>
    <w:rsid w:val="007F2157"/>
    <w:rsid w:val="00825D21"/>
    <w:rsid w:val="00827F50"/>
    <w:rsid w:val="00861981"/>
    <w:rsid w:val="0089229D"/>
    <w:rsid w:val="008E075C"/>
    <w:rsid w:val="008F79A9"/>
    <w:rsid w:val="009225E9"/>
    <w:rsid w:val="009917C4"/>
    <w:rsid w:val="009A54C5"/>
    <w:rsid w:val="009C0F2C"/>
    <w:rsid w:val="009C78E9"/>
    <w:rsid w:val="009D42BA"/>
    <w:rsid w:val="009F4B43"/>
    <w:rsid w:val="00A002E2"/>
    <w:rsid w:val="00A562D5"/>
    <w:rsid w:val="00AA51CB"/>
    <w:rsid w:val="00B02D9D"/>
    <w:rsid w:val="00B40B58"/>
    <w:rsid w:val="00B75851"/>
    <w:rsid w:val="00BB1070"/>
    <w:rsid w:val="00BC1814"/>
    <w:rsid w:val="00BD43C4"/>
    <w:rsid w:val="00BE12A2"/>
    <w:rsid w:val="00C239F1"/>
    <w:rsid w:val="00C3428C"/>
    <w:rsid w:val="00C35B11"/>
    <w:rsid w:val="00C6790F"/>
    <w:rsid w:val="00C80450"/>
    <w:rsid w:val="00CA41FC"/>
    <w:rsid w:val="00CF0C5E"/>
    <w:rsid w:val="00CF1B26"/>
    <w:rsid w:val="00CF76A8"/>
    <w:rsid w:val="00D46ACD"/>
    <w:rsid w:val="00D57F1D"/>
    <w:rsid w:val="00D94839"/>
    <w:rsid w:val="00DF1BB3"/>
    <w:rsid w:val="00DF58E2"/>
    <w:rsid w:val="00E051D8"/>
    <w:rsid w:val="00E105CA"/>
    <w:rsid w:val="00E555C4"/>
    <w:rsid w:val="00E62776"/>
    <w:rsid w:val="00E70CC7"/>
    <w:rsid w:val="00ED5E2E"/>
    <w:rsid w:val="00ED744C"/>
    <w:rsid w:val="00EF5E17"/>
    <w:rsid w:val="00F1200B"/>
    <w:rsid w:val="00F13995"/>
    <w:rsid w:val="00F21731"/>
    <w:rsid w:val="00F46C2B"/>
    <w:rsid w:val="00F51FCA"/>
    <w:rsid w:val="00F612BE"/>
    <w:rsid w:val="00FB74C3"/>
    <w:rsid w:val="00FE67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FBF91E-B623-43BD-9623-0199367E1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5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04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39304-1287-4037-8B54-5A3F9C31B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1589</Words>
  <Characters>9063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Mussina</dc:creator>
  <cp:keywords/>
  <dc:description/>
  <cp:lastModifiedBy>Ruslan Khussainov</cp:lastModifiedBy>
  <cp:revision>2</cp:revision>
  <dcterms:created xsi:type="dcterms:W3CDTF">2025-05-13T08:51:00Z</dcterms:created>
  <dcterms:modified xsi:type="dcterms:W3CDTF">2025-05-13T08:51:00Z</dcterms:modified>
</cp:coreProperties>
</file>