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EF4E93" w:rsidP="0003665F">
      <w:pPr>
        <w:overflowPunct w:val="0"/>
        <w:autoSpaceDE w:val="0"/>
        <w:autoSpaceDN w:val="0"/>
        <w:adjustRightInd w:val="0"/>
        <w:ind w:firstLine="737"/>
        <w:rPr>
          <w:color w:val="3399FF"/>
          <w:sz w:val="20"/>
          <w:szCs w:val="20"/>
          <w:lang w:val="kk-KZ" w:eastAsia="ru-RU" w:bidi="ar-SA"/>
        </w:rPr>
      </w:pPr>
      <w:bookmarkStart w:id="0" w:name="_Hlk82539475"/>
      <w:bookmarkStart w:id="1" w:name="_Hlk82539336"/>
      <w:bookmarkStart w:id="2" w:name="_GoBack"/>
      <w:bookmarkEnd w:id="2"/>
      <w:r>
        <w:rPr>
          <w:color w:val="3399FF"/>
          <w:sz w:val="20"/>
          <w:szCs w:val="20"/>
          <w:lang w:val="kk-KZ" w:eastAsia="ru-RU" w:bidi="ar-SA"/>
        </w:rPr>
        <w:t>Нұр-Сұлтан қ</w:t>
      </w:r>
      <w:r>
        <w:rPr>
          <w:color w:val="3399FF"/>
          <w:sz w:val="20"/>
          <w:szCs w:val="20"/>
          <w:lang w:val="ru-RU" w:eastAsia="ru-RU" w:bidi="ar-SA"/>
        </w:rPr>
        <w:t>аласы</w:t>
      </w:r>
      <w:r w:rsidRPr="00D31102">
        <w:rPr>
          <w:color w:val="3399FF"/>
          <w:sz w:val="20"/>
          <w:szCs w:val="20"/>
          <w:lang w:val="kk-KZ" w:eastAsia="ru-RU" w:bidi="ar-SA"/>
        </w:rPr>
        <w:t xml:space="preserve">                                                                   </w:t>
      </w:r>
      <w:r>
        <w:rPr>
          <w:color w:val="3399FF"/>
          <w:sz w:val="20"/>
          <w:szCs w:val="20"/>
          <w:lang w:val="kk-KZ" w:eastAsia="ru-RU" w:bidi="ar-SA"/>
        </w:rPr>
        <w:t xml:space="preserve">                        город </w:t>
      </w:r>
      <w:r w:rsidRPr="001F4908">
        <w:rPr>
          <w:color w:val="3399FF"/>
          <w:sz w:val="20"/>
          <w:szCs w:val="20"/>
          <w:lang w:val="kk-KZ" w:eastAsia="ru-RU" w:bidi="ar-SA"/>
        </w:rPr>
        <w:t>Нур</w:t>
      </w:r>
      <w:r>
        <w:rPr>
          <w:color w:val="3399FF"/>
          <w:sz w:val="20"/>
          <w:szCs w:val="20"/>
          <w:lang w:val="kk-KZ" w:eastAsia="ru-RU" w:bidi="ar-SA"/>
        </w:rPr>
        <w:t>-Султан</w:t>
      </w:r>
      <w:r w:rsidRPr="00D31102">
        <w:rPr>
          <w:color w:val="3399FF"/>
          <w:sz w:val="20"/>
          <w:szCs w:val="20"/>
          <w:lang w:val="kk-KZ" w:eastAsia="ru-RU" w:bidi="ar-SA"/>
        </w:rPr>
        <w:t xml:space="preserve">                                                                   </w:t>
      </w:r>
      <w:r>
        <w:rPr>
          <w:color w:val="3399FF"/>
          <w:sz w:val="20"/>
          <w:szCs w:val="20"/>
          <w:lang w:val="kk-KZ" w:eastAsia="ru-RU" w:bidi="ar-SA"/>
        </w:rPr>
        <w:t xml:space="preserve">                                           </w:t>
      </w:r>
      <w:r w:rsidRPr="00D31102">
        <w:rPr>
          <w:color w:val="3399FF"/>
          <w:sz w:val="20"/>
          <w:szCs w:val="20"/>
          <w:lang w:val="kk-KZ" w:eastAsia="ru-RU" w:bidi="ar-SA"/>
        </w:rPr>
        <w:t xml:space="preserve"> </w:t>
      </w:r>
    </w:p>
    <w:bookmarkEnd w:id="0"/>
    <w:p w:rsidR="005C14F1" w:rsidP="0003665F">
      <w:pPr>
        <w:overflowPunct w:val="0"/>
        <w:autoSpaceDE w:val="0"/>
        <w:autoSpaceDN w:val="0"/>
        <w:adjustRightInd w:val="0"/>
        <w:ind w:firstLine="737"/>
        <w:rPr>
          <w:sz w:val="20"/>
          <w:szCs w:val="20"/>
          <w:lang w:val="ru-RU" w:eastAsia="ru-RU" w:bidi="ar-SA"/>
        </w:rPr>
      </w:pPr>
    </w:p>
    <w:p w:rsidR="002D7DDE" w:rsidP="0003665F">
      <w:pPr>
        <w:overflowPunct w:val="0"/>
        <w:autoSpaceDE w:val="0"/>
        <w:autoSpaceDN w:val="0"/>
        <w:adjustRightInd w:val="0"/>
        <w:ind w:firstLine="737"/>
        <w:rPr>
          <w:sz w:val="20"/>
          <w:szCs w:val="20"/>
          <w:lang w:val="ru-RU" w:eastAsia="ru-RU" w:bidi="ar-SA"/>
        </w:rPr>
      </w:pPr>
    </w:p>
    <w:p w:rsidR="00AA34F5" w:rsidP="0003665F">
      <w:pPr>
        <w:overflowPunct w:val="0"/>
        <w:autoSpaceDE w:val="0"/>
        <w:autoSpaceDN w:val="0"/>
        <w:adjustRightInd w:val="0"/>
        <w:ind w:firstLine="737"/>
        <w:rPr>
          <w:sz w:val="20"/>
          <w:szCs w:val="20"/>
          <w:lang w:val="ru-RU" w:eastAsia="ru-RU" w:bidi="ar-SA"/>
        </w:rPr>
      </w:pPr>
    </w:p>
    <w:p w:rsidR="00AA34F5" w:rsidP="00AA34F5">
      <w:pPr>
        <w:overflowPunct w:val="0"/>
        <w:autoSpaceDE w:val="0"/>
        <w:autoSpaceDN w:val="0"/>
        <w:adjustRightInd w:val="0"/>
        <w:ind w:right="-2"/>
        <w:jc w:val="center"/>
        <w:outlineLvl w:val="0"/>
        <w:rPr>
          <w:b/>
          <w:bCs/>
          <w:kern w:val="36"/>
          <w:sz w:val="28"/>
          <w:szCs w:val="28"/>
          <w:lang w:val="ru-RU" w:eastAsia="ru-RU" w:bidi="ar-SA"/>
        </w:rPr>
      </w:pPr>
      <w:r w:rsidRPr="003B69D7">
        <w:rPr>
          <w:b/>
          <w:bCs/>
          <w:kern w:val="36"/>
          <w:sz w:val="28"/>
          <w:szCs w:val="28"/>
          <w:lang w:val="ru-RU" w:eastAsia="ru-RU" w:bidi="ar-SA"/>
        </w:rPr>
        <w:t xml:space="preserve">Об утверждении Правил </w:t>
      </w:r>
      <w:r w:rsidRPr="003E37D1">
        <w:rPr>
          <w:b/>
          <w:bCs/>
          <w:kern w:val="36"/>
          <w:sz w:val="28"/>
          <w:szCs w:val="28"/>
          <w:lang w:val="ru-RU" w:eastAsia="ru-RU" w:bidi="ar-SA"/>
        </w:rPr>
        <w:t xml:space="preserve">работы веб-порталов закупок отдельных субъектов </w:t>
      </w:r>
      <w:r w:rsidRPr="003E37D1">
        <w:rPr>
          <w:b/>
          <w:bCs/>
          <w:kern w:val="36"/>
          <w:sz w:val="28"/>
          <w:szCs w:val="28"/>
          <w:lang w:val="ru-RU" w:eastAsia="ru-RU" w:bidi="ar-SA"/>
        </w:rPr>
        <w:t>квазигосударственного</w:t>
      </w:r>
      <w:r w:rsidRPr="003E37D1">
        <w:rPr>
          <w:b/>
          <w:bCs/>
          <w:kern w:val="36"/>
          <w:sz w:val="28"/>
          <w:szCs w:val="28"/>
          <w:lang w:val="ru-RU" w:eastAsia="ru-RU" w:bidi="ar-SA"/>
        </w:rPr>
        <w:t xml:space="preserve"> сектора, за исключением </w:t>
      </w:r>
      <w:r w:rsidRPr="0018668C">
        <w:rPr>
          <w:b/>
          <w:bCs/>
          <w:kern w:val="36"/>
          <w:sz w:val="28"/>
          <w:szCs w:val="28"/>
          <w:lang w:val="ru-RU" w:eastAsia="ru-RU" w:bidi="ar-SA"/>
        </w:rPr>
        <w:t>Фонда национального благосостояния и организаций Фонда национального благосостояния</w:t>
      </w:r>
      <w:r w:rsidRPr="003E37D1">
        <w:rPr>
          <w:b/>
          <w:bCs/>
          <w:kern w:val="36"/>
          <w:sz w:val="28"/>
          <w:szCs w:val="28"/>
          <w:lang w:val="ru-RU" w:eastAsia="ru-RU" w:bidi="ar-SA"/>
        </w:rPr>
        <w:t xml:space="preserve">, в том числе в случае возникновения </w:t>
      </w:r>
    </w:p>
    <w:p w:rsidR="00AA34F5" w:rsidRPr="003B69D7" w:rsidP="00AA34F5">
      <w:pPr>
        <w:overflowPunct w:val="0"/>
        <w:autoSpaceDE w:val="0"/>
        <w:autoSpaceDN w:val="0"/>
        <w:adjustRightInd w:val="0"/>
        <w:ind w:right="-2"/>
        <w:jc w:val="center"/>
        <w:outlineLvl w:val="0"/>
        <w:rPr>
          <w:b/>
          <w:bCs/>
          <w:kern w:val="36"/>
          <w:sz w:val="28"/>
          <w:szCs w:val="28"/>
          <w:lang w:val="ru-RU" w:eastAsia="en-US" w:bidi="ar-SA"/>
        </w:rPr>
      </w:pPr>
      <w:r w:rsidRPr="003E37D1">
        <w:rPr>
          <w:b/>
          <w:bCs/>
          <w:kern w:val="36"/>
          <w:sz w:val="28"/>
          <w:szCs w:val="28"/>
          <w:lang w:val="ru-RU" w:eastAsia="ru-RU" w:bidi="ar-SA"/>
        </w:rPr>
        <w:t>технических сбоев в работе веб-порталов</w:t>
      </w:r>
    </w:p>
    <w:p w:rsidR="00AA34F5" w:rsidRPr="003B69D7" w:rsidP="00AA34F5">
      <w:pPr>
        <w:jc w:val="both"/>
        <w:rPr>
          <w:b/>
          <w:sz w:val="28"/>
          <w:szCs w:val="28"/>
          <w:lang w:val="ru-RU" w:eastAsia="ru-RU" w:bidi="ar-SA"/>
        </w:rPr>
      </w:pPr>
    </w:p>
    <w:p w:rsidR="00AA34F5" w:rsidP="00AA34F5">
      <w:pPr>
        <w:jc w:val="both"/>
        <w:rPr>
          <w:b/>
          <w:sz w:val="28"/>
          <w:szCs w:val="28"/>
          <w:lang w:val="ru-RU" w:eastAsia="ru-RU" w:bidi="ar-SA"/>
        </w:rPr>
      </w:pPr>
    </w:p>
    <w:p w:rsidR="00AA34F5" w:rsidRPr="003B69D7" w:rsidP="000326A3">
      <w:pPr>
        <w:ind w:firstLine="709"/>
        <w:jc w:val="both"/>
        <w:rPr>
          <w:sz w:val="28"/>
          <w:szCs w:val="28"/>
          <w:lang w:val="ru-RU" w:eastAsia="ru-RU" w:bidi="ar-SA"/>
        </w:rPr>
      </w:pPr>
      <w:r w:rsidRPr="00970740">
        <w:rPr>
          <w:bCs/>
          <w:sz w:val="28"/>
          <w:szCs w:val="28"/>
          <w:lang w:val="ru-RU" w:eastAsia="ru-RU" w:bidi="ar-SA"/>
        </w:rPr>
        <w:t xml:space="preserve">В соответствии с подпунктом </w:t>
      </w:r>
      <w:r>
        <w:rPr>
          <w:bCs/>
          <w:sz w:val="28"/>
          <w:szCs w:val="28"/>
          <w:lang w:val="ru-RU" w:eastAsia="ru-RU" w:bidi="ar-SA"/>
        </w:rPr>
        <w:t>2</w:t>
      </w:r>
      <w:r w:rsidRPr="00970740">
        <w:rPr>
          <w:bCs/>
          <w:sz w:val="28"/>
          <w:szCs w:val="28"/>
          <w:lang w:val="ru-RU" w:eastAsia="ru-RU" w:bidi="ar-SA"/>
        </w:rPr>
        <w:t xml:space="preserve">) статьи 13 Закона Республики Казахстан «О закупках отдельных субъектов </w:t>
      </w:r>
      <w:r w:rsidRPr="00970740">
        <w:rPr>
          <w:bCs/>
          <w:sz w:val="28"/>
          <w:szCs w:val="28"/>
          <w:lang w:val="ru-RU" w:eastAsia="ru-RU" w:bidi="ar-SA"/>
        </w:rPr>
        <w:t>квазигосударственного</w:t>
      </w:r>
      <w:r w:rsidRPr="00970740">
        <w:rPr>
          <w:bCs/>
          <w:sz w:val="28"/>
          <w:szCs w:val="28"/>
          <w:lang w:val="ru-RU" w:eastAsia="ru-RU" w:bidi="ar-SA"/>
        </w:rPr>
        <w:t xml:space="preserve"> сектора»</w:t>
      </w:r>
      <w:r>
        <w:rPr>
          <w:bCs/>
          <w:sz w:val="28"/>
          <w:szCs w:val="28"/>
          <w:lang w:val="ru-RU" w:eastAsia="ru-RU" w:bidi="ar-SA"/>
        </w:rPr>
        <w:br/>
      </w:r>
      <w:r w:rsidRPr="003B69D7">
        <w:rPr>
          <w:b/>
          <w:sz w:val="28"/>
          <w:szCs w:val="28"/>
          <w:lang w:val="ru-RU" w:eastAsia="ru-RU" w:bidi="ar-SA"/>
        </w:rPr>
        <w:t>ПРИКАЗЫВАЮ:</w:t>
      </w:r>
    </w:p>
    <w:p w:rsidR="00AA34F5" w:rsidRPr="00D93F32" w:rsidP="000326A3">
      <w:pPr>
        <w:ind w:firstLine="709"/>
        <w:jc w:val="both"/>
        <w:rPr>
          <w:sz w:val="28"/>
          <w:szCs w:val="28"/>
          <w:lang w:val="ru-RU" w:eastAsia="ru-RU" w:bidi="ar-SA"/>
        </w:rPr>
      </w:pPr>
      <w:r w:rsidRPr="003B69D7">
        <w:rPr>
          <w:sz w:val="28"/>
          <w:szCs w:val="28"/>
          <w:lang w:val="ru-RU" w:eastAsia="ru-RU" w:bidi="ar-SA"/>
        </w:rPr>
        <w:t xml:space="preserve">1. </w:t>
      </w:r>
      <w:r w:rsidRPr="00D6246A">
        <w:rPr>
          <w:sz w:val="28"/>
          <w:szCs w:val="28"/>
          <w:lang w:val="ru-RU" w:eastAsia="ru-RU" w:bidi="ar-SA"/>
        </w:rPr>
        <w:t xml:space="preserve">Утвердить прилагаемые Правила </w:t>
      </w:r>
      <w:r w:rsidRPr="003E37D1">
        <w:rPr>
          <w:sz w:val="28"/>
          <w:szCs w:val="28"/>
          <w:lang w:val="ru-RU" w:eastAsia="ru-RU" w:bidi="ar-SA"/>
        </w:rPr>
        <w:t xml:space="preserve">работы веб-порталов закупок отдельных субъектов </w:t>
      </w:r>
      <w:r w:rsidRPr="003E37D1">
        <w:rPr>
          <w:sz w:val="28"/>
          <w:szCs w:val="28"/>
          <w:lang w:val="ru-RU" w:eastAsia="ru-RU" w:bidi="ar-SA"/>
        </w:rPr>
        <w:t>квазигосударственного</w:t>
      </w:r>
      <w:r w:rsidRPr="003E37D1">
        <w:rPr>
          <w:sz w:val="28"/>
          <w:szCs w:val="28"/>
          <w:lang w:val="ru-RU" w:eastAsia="ru-RU" w:bidi="ar-SA"/>
        </w:rPr>
        <w:t xml:space="preserve"> сектора, за исключением </w:t>
      </w:r>
      <w:r w:rsidRPr="00DE24BF">
        <w:rPr>
          <w:sz w:val="28"/>
          <w:szCs w:val="28"/>
          <w:lang w:val="ru-RU" w:eastAsia="ru-RU" w:bidi="ar-SA"/>
        </w:rPr>
        <w:t>Фонда национального благосостояния и организаций Фонда национального благосостояния</w:t>
      </w:r>
      <w:r w:rsidRPr="003E37D1">
        <w:rPr>
          <w:sz w:val="28"/>
          <w:szCs w:val="28"/>
          <w:lang w:val="ru-RU" w:eastAsia="ru-RU" w:bidi="ar-SA"/>
        </w:rPr>
        <w:t>, в том числе в случае возникновения технических сбоев в работе веб-порталов</w:t>
      </w:r>
      <w:r w:rsidRPr="00D6246A">
        <w:rPr>
          <w:sz w:val="28"/>
          <w:szCs w:val="28"/>
          <w:lang w:val="ru-RU" w:eastAsia="ru-RU" w:bidi="ar-SA"/>
        </w:rPr>
        <w:t xml:space="preserve">. </w:t>
      </w:r>
    </w:p>
    <w:p w:rsidR="00AA34F5" w:rsidRPr="003B69D7" w:rsidP="000326A3">
      <w:pPr>
        <w:ind w:firstLine="709"/>
        <w:jc w:val="both"/>
        <w:rPr>
          <w:sz w:val="28"/>
          <w:szCs w:val="28"/>
          <w:lang w:val="ru-RU" w:eastAsia="ru-RU" w:bidi="ar-SA"/>
        </w:rPr>
      </w:pPr>
      <w:r w:rsidRPr="003B69D7">
        <w:rPr>
          <w:sz w:val="28"/>
          <w:szCs w:val="28"/>
          <w:lang w:val="ru-RU" w:eastAsia="ru-RU" w:bidi="ar-SA"/>
        </w:rPr>
        <w:t xml:space="preserve">2. Департаменту законодательства государственных закупок и закупок </w:t>
      </w:r>
      <w:r w:rsidRPr="003B69D7">
        <w:rPr>
          <w:sz w:val="28"/>
          <w:szCs w:val="28"/>
          <w:lang w:val="ru-RU" w:eastAsia="ru-RU" w:bidi="ar-SA"/>
        </w:rPr>
        <w:t>квазигосударственного</w:t>
      </w:r>
      <w:r w:rsidRPr="003B69D7">
        <w:rPr>
          <w:sz w:val="28"/>
          <w:szCs w:val="28"/>
          <w:lang w:val="ru-RU" w:eastAsia="ru-RU" w:bidi="ar-SA"/>
        </w:rPr>
        <w:t xml:space="preserve"> сектора Министерства финансов Республики Казахстан в установленном законодательством Республики Казахстан порядке обеспечить:</w:t>
      </w:r>
    </w:p>
    <w:p w:rsidR="00AA34F5" w:rsidRPr="003B69D7" w:rsidP="000326A3">
      <w:pPr>
        <w:ind w:firstLine="709"/>
        <w:jc w:val="both"/>
        <w:rPr>
          <w:sz w:val="28"/>
          <w:szCs w:val="28"/>
          <w:lang w:val="ru-RU" w:eastAsia="ru-RU" w:bidi="ar-SA"/>
        </w:rPr>
      </w:pPr>
      <w:r w:rsidRPr="003B69D7">
        <w:rPr>
          <w:sz w:val="28"/>
          <w:szCs w:val="28"/>
          <w:lang w:val="ru-RU" w:eastAsia="ru-RU" w:bidi="ar-SA"/>
        </w:rPr>
        <w:t>1) государственную регистрацию настоящего приказа в Министерстве юстиции Республики Казахстан;</w:t>
      </w:r>
    </w:p>
    <w:p w:rsidR="00AA34F5" w:rsidP="000326A3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</w:t>
      </w:r>
      <w:r w:rsidRPr="003B69D7">
        <w:rPr>
          <w:sz w:val="28"/>
          <w:szCs w:val="28"/>
          <w:lang w:val="ru-RU" w:eastAsia="ru-RU" w:bidi="ar-SA"/>
        </w:rPr>
        <w:t>)</w:t>
      </w:r>
      <w:r w:rsidRPr="003E37D1">
        <w:rPr>
          <w:sz w:val="28"/>
          <w:szCs w:val="28"/>
          <w:lang w:val="ru-RU" w:eastAsia="ru-RU" w:bidi="ar-SA"/>
        </w:rPr>
        <w:t xml:space="preserve"> </w:t>
      </w:r>
      <w:r w:rsidRPr="003B69D7">
        <w:rPr>
          <w:sz w:val="28"/>
          <w:szCs w:val="28"/>
          <w:lang w:val="ru-RU" w:eastAsia="ru-RU" w:bidi="ar-SA"/>
        </w:rPr>
        <w:t>размещение настоящего приказа на интернет-ресурсе Министерства финансов Республики Казахстан</w:t>
      </w:r>
      <w:r>
        <w:rPr>
          <w:sz w:val="28"/>
          <w:szCs w:val="28"/>
          <w:lang w:val="ru-RU" w:eastAsia="ru-RU" w:bidi="ar-SA"/>
        </w:rPr>
        <w:t>;</w:t>
      </w:r>
    </w:p>
    <w:p w:rsidR="00AA34F5" w:rsidRPr="003B69D7" w:rsidP="000326A3">
      <w:pPr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3</w:t>
      </w:r>
      <w:r w:rsidRPr="003B69D7">
        <w:rPr>
          <w:sz w:val="28"/>
          <w:szCs w:val="28"/>
          <w:lang w:val="ru-RU" w:eastAsia="ru-RU" w:bidi="ar-SA"/>
        </w:rPr>
        <w:t>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</w:t>
      </w:r>
      <w:r>
        <w:rPr>
          <w:sz w:val="28"/>
          <w:szCs w:val="28"/>
          <w:lang w:val="ru-RU" w:eastAsia="ru-RU" w:bidi="ar-SA"/>
        </w:rPr>
        <w:t>.</w:t>
      </w:r>
    </w:p>
    <w:p w:rsidR="00AA34F5" w:rsidP="000326A3">
      <w:pPr>
        <w:ind w:firstLine="709"/>
        <w:jc w:val="both"/>
        <w:rPr>
          <w:sz w:val="28"/>
          <w:szCs w:val="28"/>
          <w:lang w:val="ru-RU" w:eastAsia="ru-RU" w:bidi="ar-SA"/>
        </w:rPr>
      </w:pPr>
      <w:r w:rsidRPr="003B69D7">
        <w:rPr>
          <w:sz w:val="28"/>
          <w:szCs w:val="28"/>
          <w:lang w:val="ru-RU" w:eastAsia="ru-RU" w:bidi="ar-SA"/>
        </w:rPr>
        <w:t xml:space="preserve">3. </w:t>
      </w:r>
      <w:r w:rsidRPr="00970740">
        <w:rPr>
          <w:sz w:val="28"/>
          <w:szCs w:val="28"/>
          <w:lang w:val="ru-RU" w:eastAsia="ru-RU" w:bidi="ar-SA"/>
        </w:rPr>
        <w:t>Настоящий приказ вводится в действие с 1 января 2022 года и подлежит официальному опубликованию.</w:t>
      </w:r>
    </w:p>
    <w:p w:rsidR="002D7DDE" w:rsidRPr="002D7DDE" w:rsidP="0003665F">
      <w:pPr>
        <w:overflowPunct w:val="0"/>
        <w:autoSpaceDE w:val="0"/>
        <w:autoSpaceDN w:val="0"/>
        <w:adjustRightInd w:val="0"/>
        <w:ind w:firstLine="737"/>
        <w:rPr>
          <w:sz w:val="28"/>
          <w:szCs w:val="28"/>
          <w:lang w:val="ru-RU" w:eastAsia="ru-RU" w:bidi="ar-SA"/>
        </w:rPr>
      </w:pPr>
    </w:p>
    <w:p w:rsidR="0094678B" w:rsidRPr="002D7DDE" w:rsidP="0003665F">
      <w:pPr>
        <w:overflowPunct w:val="0"/>
        <w:autoSpaceDE w:val="0"/>
        <w:autoSpaceDN w:val="0"/>
        <w:adjustRightInd w:val="0"/>
        <w:ind w:firstLine="737"/>
        <w:rPr>
          <w:sz w:val="28"/>
          <w:szCs w:val="28"/>
          <w:lang w:val="ru-RU" w:eastAsia="ru-RU" w:bidi="ar-SA"/>
        </w:rPr>
      </w:pPr>
    </w:p>
    <w:tbl>
      <w:tblPr>
        <w:tblStyle w:val="TableGrid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Tr="007948E3">
        <w:tblPrEx>
          <w:tblW w:w="8930" w:type="dxa"/>
          <w:tblInd w:w="56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652" w:type="dxa"/>
            <w:hideMark/>
          </w:tcPr>
          <w:p w:rsidR="00D0313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Министр финансов Республики </w:t>
            </w:r>
            <w:r>
              <w:rPr>
                <w:b/>
                <w:sz w:val="28"/>
                <w:szCs w:val="20"/>
              </w:rPr>
              <w:t>Казахстан</w:t>
            </w:r>
          </w:p>
        </w:tc>
        <w:tc>
          <w:tcPr>
            <w:tcW w:w="2126" w:type="dxa"/>
          </w:tcPr>
          <w:p w:rsidR="00D0313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2" w:type="dxa"/>
            <w:hideMark/>
          </w:tcPr>
          <w:p w:rsidR="00D0313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Е. Жамаубаев</w:t>
            </w:r>
          </w:p>
        </w:tc>
      </w:tr>
      <w:bookmarkEnd w:id="1"/>
    </w:tbl>
    <w:p w:rsidR="0094678B" w:rsidP="0003665F">
      <w:pPr>
        <w:overflowPunct w:val="0"/>
        <w:autoSpaceDE w:val="0"/>
        <w:autoSpaceDN w:val="0"/>
        <w:adjustRightInd w:val="0"/>
        <w:ind w:firstLine="737"/>
        <w:rPr>
          <w:sz w:val="20"/>
          <w:szCs w:val="20"/>
          <w:lang w:val="ru-RU" w:eastAsia="ru-RU" w:bidi="ar-SA"/>
        </w:rPr>
      </w:pP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u w:val="single"/>
          <w:lang w:val="ru-RU" w:eastAsia="ru-RU" w:bidi="ar-SA"/>
        </w:rPr>
        <w:t>Қазақстан Республикасының Әділет министрлігі</w:t>
      </w: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u w:val="single"/>
          <w:lang w:val="ru-RU" w:eastAsia="ru-RU" w:bidi="ar-SA"/>
        </w:rPr>
        <w:t>________ облысының/қаласының Әділет департаменті</w:t>
      </w: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u w:val="single"/>
          <w:lang w:val="ru-RU" w:eastAsia="ru-RU" w:bidi="ar-SA"/>
        </w:rPr>
        <w:t>Нормативтік құқықтық акті 25.11.2021</w:t>
      </w: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u w:val="single"/>
          <w:lang w:val="ru-RU" w:eastAsia="ru-RU" w:bidi="ar-SA"/>
        </w:rPr>
        <w:t>Нормативтік құқықтық актілерді мемлекеттік</w:t>
      </w: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u w:val="single"/>
          <w:lang w:val="ru-RU" w:eastAsia="ru-RU" w:bidi="ar-SA"/>
        </w:rPr>
        <w:t>тіркеудің тізіліміне № 25414 болып енгізілді</w:t>
      </w: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u w:val="single"/>
          <w:lang w:val="ru-RU" w:eastAsia="ru-RU" w:bidi="ar-SA"/>
        </w:rPr>
        <w:t>Результаты согласования</w:t>
      </w: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>Министерство финансов Республики Казахстан - директор ДЮС Асет Багдатович Шонов, 23.11.2021 18:36:37, положительный результат проверки ЭЦП</w:t>
      </w: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>Министерство юстиции РК - Вице-министр Наталья Виссарионовна Пан, 24.11.2021 17:03:10, положи</w:t>
      </w:r>
      <w:r>
        <w:rPr>
          <w:sz w:val="20"/>
          <w:szCs w:val="20"/>
          <w:lang w:val="ru-RU" w:eastAsia="ru-RU" w:bidi="ar-SA"/>
        </w:rPr>
        <w:t>тельный результат проверки ЭЦП</w:t>
      </w: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u w:val="single"/>
          <w:lang w:val="ru-RU" w:eastAsia="ru-RU" w:bidi="ar-SA"/>
        </w:rPr>
        <w:t>Результаты подписания</w:t>
      </w:r>
    </w:p>
    <w:p w:rsidR="00D0313B">
      <w:pPr>
        <w:overflowPunct w:val="0"/>
        <w:autoSpaceDE w:val="0"/>
        <w:autoSpaceDN w:val="0"/>
        <w:adjustRightInd w:val="0"/>
        <w:rPr>
          <w:sz w:val="20"/>
          <w:szCs w:val="20"/>
          <w:lang w:val="ru-RU" w:eastAsia="ru-RU" w:bidi="ar-SA"/>
        </w:rPr>
        <w:sectPr w:rsidSect="0003665F">
          <w:headerReference w:type="even" r:id="rId4"/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418" w:right="851" w:bottom="1418" w:left="1418" w:header="851" w:footer="709" w:gutter="0"/>
          <w:cols w:space="708"/>
          <w:titlePg/>
          <w:docGrid w:linePitch="360"/>
        </w:sectPr>
      </w:pPr>
      <w:r>
        <w:rPr>
          <w:sz w:val="20"/>
          <w:szCs w:val="20"/>
          <w:lang w:val="ru-RU" w:eastAsia="ru-RU" w:bidi="ar-SA"/>
        </w:rPr>
        <w:t>Министерство финансов Республики Казахстан - Министр финансов Республики Казахстан Е. Жамаубаев, 24.11.2021 17:10:40, положительный результат проверки ЭЦП</w:t>
      </w:r>
    </w:p>
    <w:tbl>
      <w:tblPr>
        <w:tblStyle w:val="TableGrid0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8"/>
      </w:tblGrid>
      <w:tr w:rsidTr="00380A66">
        <w:tblPrEx>
          <w:tblW w:w="0" w:type="auto"/>
          <w:tblInd w:w="594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0A66" w:rsidP="00664407">
            <w:pPr>
              <w:spacing w:after="0" w:line="240" w:lineRule="auto"/>
              <w:rPr>
                <w:sz w:val="28"/>
                <w:szCs w:val="28"/>
              </w:rPr>
            </w:pPr>
            <w:r w:rsidRPr="002B0FB8">
              <w:rPr>
                <w:sz w:val="28"/>
                <w:szCs w:val="28"/>
              </w:rPr>
              <w:t>Утвержден приказом</w:t>
            </w:r>
          </w:p>
          <w:p w:rsidR="002B0FB8" w:rsidP="00664407">
            <w:pPr>
              <w:spacing w:after="0" w:line="240" w:lineRule="auto"/>
              <w:rPr>
                <w:i/>
                <w:sz w:val="28"/>
                <w:szCs w:val="28"/>
                <w:lang w:val="kk-KZ"/>
              </w:rPr>
            </w:pPr>
          </w:p>
          <w:p w:rsidR="00CC5714" w:rsidP="00664407">
            <w:pPr>
              <w:spacing w:after="0" w:line="240" w:lineRule="auto"/>
              <w:rPr>
                <w:i/>
                <w:sz w:val="28"/>
                <w:szCs w:val="28"/>
                <w:lang w:val="kk-KZ"/>
              </w:rPr>
            </w:pPr>
          </w:p>
        </w:tc>
      </w:tr>
      <w:tr>
        <w:tblPrEx>
          <w:tblW w:w="0" w:type="auto"/>
          <w:tblInd w:w="5949" w:type="dxa"/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95D62">
            <w:pPr>
              <w:spacing w:after="0" w:line="240" w:lineRule="auto"/>
              <w:ind w:left="250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595D62">
            <w:pPr>
              <w:spacing w:after="0" w:line="240" w:lineRule="auto"/>
              <w:ind w:left="250"/>
            </w:pPr>
            <w:r>
              <w:rPr>
                <w:sz w:val="28"/>
              </w:rPr>
              <w:t>от 24 ноября 2021 года</w:t>
            </w:r>
          </w:p>
          <w:p w:rsidR="00595D62">
            <w:pPr>
              <w:spacing w:after="0" w:line="240" w:lineRule="auto"/>
              <w:ind w:left="250"/>
            </w:pPr>
            <w:r>
              <w:rPr>
                <w:sz w:val="28"/>
              </w:rPr>
              <w:t>№ 1216</w:t>
            </w:r>
          </w:p>
        </w:tc>
      </w:tr>
    </w:tbl>
    <w:p w:rsidR="0099366C" w:rsidP="00B5779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E46D84" w:rsidP="00B5779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jc w:val="center"/>
        <w:rPr>
          <w:b/>
          <w:bCs/>
          <w:kern w:val="36"/>
          <w:sz w:val="28"/>
          <w:szCs w:val="28"/>
          <w:lang w:val="ru-RU" w:eastAsia="ru-RU" w:bidi="ar-SA"/>
        </w:rPr>
      </w:pPr>
      <w:bookmarkStart w:id="5" w:name="_Hlk83397158"/>
      <w:r w:rsidRPr="009F097C">
        <w:rPr>
          <w:b/>
          <w:bCs/>
          <w:kern w:val="36"/>
          <w:sz w:val="28"/>
          <w:szCs w:val="28"/>
          <w:lang w:val="ru-RU" w:eastAsia="ru-RU" w:bidi="ar-SA"/>
        </w:rPr>
        <w:t xml:space="preserve">Правила </w:t>
      </w:r>
      <w:bookmarkStart w:id="6" w:name="_Hlk83399534"/>
      <w:r w:rsidRPr="009F097C">
        <w:rPr>
          <w:b/>
          <w:bCs/>
          <w:kern w:val="36"/>
          <w:sz w:val="28"/>
          <w:szCs w:val="28"/>
          <w:lang w:val="ru-RU" w:eastAsia="ru-RU" w:bidi="ar-SA"/>
        </w:rPr>
        <w:t xml:space="preserve">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</w:t>
      </w:r>
      <w:r>
        <w:rPr>
          <w:b/>
          <w:bCs/>
          <w:kern w:val="36"/>
          <w:sz w:val="28"/>
          <w:szCs w:val="28"/>
          <w:lang w:val="ru-RU" w:eastAsia="ru-RU" w:bidi="ar-SA"/>
        </w:rPr>
        <w:br/>
      </w:r>
      <w:r w:rsidRPr="009F097C">
        <w:rPr>
          <w:b/>
          <w:bCs/>
          <w:kern w:val="36"/>
          <w:sz w:val="28"/>
          <w:szCs w:val="28"/>
          <w:lang w:val="ru-RU" w:eastAsia="ru-RU" w:bidi="ar-SA"/>
        </w:rPr>
        <w:t xml:space="preserve">в том числе в случае возникновения технических сбоев </w:t>
      </w:r>
    </w:p>
    <w:p w:rsidR="00E46D84" w:rsidRPr="009F097C" w:rsidP="00E46D84">
      <w:pPr>
        <w:spacing w:after="0" w:line="240" w:lineRule="auto"/>
        <w:jc w:val="center"/>
        <w:rPr>
          <w:b/>
          <w:bCs/>
          <w:kern w:val="36"/>
          <w:sz w:val="28"/>
          <w:szCs w:val="28"/>
          <w:lang w:val="ru-RU" w:eastAsia="ru-RU" w:bidi="ar-SA"/>
        </w:rPr>
      </w:pPr>
      <w:r w:rsidRPr="009F097C">
        <w:rPr>
          <w:b/>
          <w:bCs/>
          <w:kern w:val="36"/>
          <w:sz w:val="28"/>
          <w:szCs w:val="28"/>
          <w:lang w:val="ru-RU" w:eastAsia="ru-RU" w:bidi="ar-SA"/>
        </w:rPr>
        <w:t>в работе веб-порталов</w:t>
      </w:r>
      <w:bookmarkEnd w:id="5"/>
      <w:bookmarkEnd w:id="6"/>
    </w:p>
    <w:p w:rsidR="00E46D84" w:rsidRPr="009F097C" w:rsidP="00E46D84">
      <w:pPr>
        <w:spacing w:after="0" w:line="240" w:lineRule="auto"/>
        <w:ind w:firstLine="851"/>
        <w:jc w:val="both"/>
        <w:rPr>
          <w:bCs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jc w:val="center"/>
        <w:rPr>
          <w:b/>
          <w:bCs/>
          <w:kern w:val="36"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jc w:val="center"/>
        <w:rPr>
          <w:b/>
          <w:bCs/>
          <w:kern w:val="36"/>
          <w:sz w:val="28"/>
          <w:szCs w:val="28"/>
          <w:lang w:val="ru-RU" w:eastAsia="ru-RU" w:bidi="ar-SA"/>
        </w:rPr>
      </w:pPr>
      <w:r w:rsidRPr="009F097C">
        <w:rPr>
          <w:b/>
          <w:bCs/>
          <w:kern w:val="36"/>
          <w:sz w:val="28"/>
          <w:szCs w:val="28"/>
          <w:lang w:val="ru-RU" w:eastAsia="ru-RU" w:bidi="ar-SA"/>
        </w:rPr>
        <w:t xml:space="preserve">Глава 1. </w:t>
      </w:r>
      <w:bookmarkStart w:id="7" w:name="_Hlk82513698"/>
      <w:r w:rsidRPr="009F097C">
        <w:rPr>
          <w:b/>
          <w:sz w:val="28"/>
          <w:szCs w:val="28"/>
          <w:lang w:val="ru-RU" w:eastAsia="ru-RU" w:bidi="ar-SA"/>
        </w:rPr>
        <w:t>Общие положения</w:t>
      </w:r>
    </w:p>
    <w:p w:rsidR="00E46D84" w:rsidRPr="009F097C" w:rsidP="00E46D84">
      <w:pPr>
        <w:spacing w:after="0" w:line="240" w:lineRule="auto"/>
        <w:ind w:firstLine="851"/>
        <w:jc w:val="both"/>
        <w:rPr>
          <w:bCs/>
          <w:sz w:val="28"/>
          <w:szCs w:val="28"/>
          <w:lang w:val="ru-RU" w:eastAsia="ru-RU" w:bidi="ar-SA"/>
        </w:rPr>
      </w:pPr>
    </w:p>
    <w:bookmarkEnd w:id="7"/>
    <w:p w:rsidR="00E46D84" w:rsidRPr="009F097C" w:rsidP="00E46D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  <w:lang w:val="ru-RU" w:eastAsia="ru-RU" w:bidi="ar-SA"/>
        </w:rPr>
      </w:pPr>
      <w:r w:rsidRPr="009F097C">
        <w:rPr>
          <w:bCs/>
          <w:sz w:val="28"/>
          <w:szCs w:val="28"/>
          <w:lang w:val="ru-RU" w:eastAsia="ru-RU" w:bidi="ar-SA"/>
        </w:rPr>
        <w:t xml:space="preserve">Настоящие Правила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</w:t>
      </w:r>
      <w:r w:rsidRPr="009F097C">
        <w:rPr>
          <w:bCs/>
          <w:sz w:val="28"/>
          <w:szCs w:val="28"/>
          <w:lang w:val="ru-RU" w:eastAsia="ru-RU" w:bidi="ar-SA"/>
        </w:rPr>
        <w:br/>
        <w:t xml:space="preserve">веб-порталов (далее – Правила) разработаны в соответствии с подпунктом 2) </w:t>
      </w:r>
      <w:r w:rsidRPr="009F097C">
        <w:rPr>
          <w:bCs/>
          <w:sz w:val="28"/>
          <w:szCs w:val="28"/>
          <w:lang w:val="ru-RU" w:eastAsia="ru-RU" w:bidi="ar-SA"/>
        </w:rPr>
        <w:br/>
        <w:t>статьи 13 Закона Республики Казахстан «О закупках отдельных субъектов квазигосударственного сектора» (далее – Закон) и определяют порядок работы веб-порталов закупок отдельных субъектов квазигосударственного сектора, в том числе в случае возникновения технических сбоев в работе веб-порталов.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2. В настоящих Правилах используются следующие понятия:</w:t>
      </w:r>
      <w:bookmarkStart w:id="8" w:name="z18"/>
      <w:bookmarkEnd w:id="8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1)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претендующие на заключение договора о закупках;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92133">
        <w:rPr>
          <w:spacing w:val="2"/>
          <w:sz w:val="28"/>
          <w:szCs w:val="28"/>
          <w:lang w:val="ru-RU" w:eastAsia="ru-RU" w:bidi="ar-SA"/>
        </w:rPr>
        <w:t>2) участник веб-портала – заказчик, организатор закупок, потенциальный поставщик, поставщик, централизованная служба по контролю за закупками, уполномоченный орган в сфере закупок, оператор информационной системы электронных закупок, прошедшие регистрацию на веб-портале;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</w:t>
      </w:r>
      <w:r w:rsidRPr="009F097C">
        <w:rPr>
          <w:spacing w:val="2"/>
          <w:sz w:val="28"/>
          <w:szCs w:val="28"/>
          <w:lang w:val="ru-RU" w:eastAsia="ru-RU" w:bidi="ar-SA"/>
        </w:rPr>
        <w:t>) регистрация на веб-портале – допуск субъекта системы закупок, его должностных лиц и заинтересованных лиц к участию на веб-портале</w:t>
      </w:r>
      <w:r>
        <w:rPr>
          <w:spacing w:val="2"/>
          <w:sz w:val="28"/>
          <w:szCs w:val="28"/>
          <w:lang w:val="ru-RU" w:eastAsia="ru-RU" w:bidi="ar-SA"/>
        </w:rPr>
        <w:t>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4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) публичная оферта (далее </w:t>
      </w:r>
      <w:r>
        <w:rPr>
          <w:spacing w:val="2"/>
          <w:sz w:val="28"/>
          <w:szCs w:val="28"/>
          <w:lang w:val="ru-RU" w:eastAsia="ru-RU" w:bidi="ar-SA"/>
        </w:rPr>
        <w:t>–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 оферта) – предложение о заключении договора по использованию веб-портала закупок</w:t>
      </w:r>
      <w:r w:rsidRPr="009F097C">
        <w:rPr>
          <w:spacing w:val="2"/>
          <w:sz w:val="28"/>
          <w:szCs w:val="28"/>
          <w:lang w:val="kk-KZ" w:eastAsia="ru-RU" w:bidi="ar-SA"/>
        </w:rPr>
        <w:t>,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 содержащее все существенные условия договора, из которого усматривается воля лица, делающего предложение, заключить договор на указанных в предложении условиях с любым, кто отзовется на указанные условия;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5</w:t>
      </w:r>
      <w:r w:rsidRPr="009F097C">
        <w:rPr>
          <w:spacing w:val="2"/>
          <w:sz w:val="28"/>
          <w:szCs w:val="28"/>
          <w:lang w:val="ru-RU" w:eastAsia="ru-RU" w:bidi="ar-SA"/>
        </w:rPr>
        <w:t>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6</w:t>
      </w:r>
      <w:r w:rsidRPr="009F097C">
        <w:rPr>
          <w:spacing w:val="2"/>
          <w:sz w:val="28"/>
          <w:szCs w:val="28"/>
          <w:lang w:val="ru-RU" w:eastAsia="ru-RU" w:bidi="ar-SA"/>
        </w:rPr>
        <w:t>) веб-портал закупок (далее – веб-портал) – информационная система, обеспечивающая проведение закупок в электронном формате в соответствии с Законом, Правилами осуществления закупок отдельными субъектами квазигосударственного сектора и настоящими Правилами;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7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) </w:t>
      </w:r>
      <w:hyperlink r:id="rId9" w:anchor="z20" w:history="1">
        <w:r w:rsidRPr="009F097C">
          <w:rPr>
            <w:spacing w:val="2"/>
            <w:sz w:val="28"/>
            <w:szCs w:val="28"/>
            <w:lang w:val="ru-RU" w:eastAsia="ru-RU" w:bidi="ar-SA"/>
          </w:rPr>
          <w:t>уполномоченный орган</w:t>
        </w:r>
      </w:hyperlink>
      <w:r w:rsidRPr="009F097C">
        <w:rPr>
          <w:spacing w:val="2"/>
          <w:sz w:val="28"/>
          <w:szCs w:val="28"/>
          <w:lang w:val="ru-RU" w:eastAsia="ru-RU" w:bidi="ar-SA"/>
        </w:rPr>
        <w:t xml:space="preserve"> в сфере закупок (далее – уполномоченный орган) – центральный исполнительный орган, осуществляющий руководство, а также межотраслевую координацию в сфере закупок отдельных субъектов квазигосударственного сектора;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8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) </w:t>
      </w:r>
      <w:hyperlink r:id="rId10" w:anchor="z7" w:history="1">
        <w:r w:rsidRPr="009F097C">
          <w:rPr>
            <w:spacing w:val="2"/>
            <w:sz w:val="28"/>
            <w:szCs w:val="28"/>
            <w:lang w:val="ru-RU" w:eastAsia="ru-RU" w:bidi="ar-SA"/>
          </w:rPr>
          <w:t>электронный документ</w:t>
        </w:r>
      </w:hyperlink>
      <w:r w:rsidRPr="009F097C">
        <w:rPr>
          <w:spacing w:val="2"/>
          <w:sz w:val="28"/>
          <w:szCs w:val="28"/>
          <w:lang w:val="ru-RU" w:eastAsia="ru-RU" w:bidi="ar-SA"/>
        </w:rPr>
        <w:t xml:space="preserve">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9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) оператор информационной системы электронных закупок для отдельных субъектов квазигосударственного сектора </w:t>
      </w:r>
      <w:r w:rsidRPr="009F097C">
        <w:rPr>
          <w:spacing w:val="2"/>
          <w:sz w:val="28"/>
          <w:szCs w:val="28"/>
          <w:lang w:val="ru-RU" w:eastAsia="ru-RU" w:bidi="ar-SA"/>
        </w:rPr>
        <w:br/>
        <w:t>(далее – Оператор) – юридическое лицо (юридические лица), определенное (определенные) уполномоченным органом в сфере закупок, полномочия которого (которых) определяются правилами осуществления закупок</w:t>
      </w:r>
      <w:r w:rsidRPr="002C0FCF" w:rsidR="002C0FCF">
        <w:rPr>
          <w:spacing w:val="2"/>
          <w:sz w:val="28"/>
          <w:szCs w:val="28"/>
          <w:lang w:val="ru-RU" w:eastAsia="ru-RU" w:bidi="ar-SA"/>
        </w:rPr>
        <w:t xml:space="preserve"> </w:t>
      </w:r>
      <w:r w:rsidRPr="009F097C" w:rsidR="002C0FCF">
        <w:rPr>
          <w:spacing w:val="2"/>
          <w:sz w:val="28"/>
          <w:szCs w:val="28"/>
          <w:lang w:val="ru-RU" w:eastAsia="ru-RU" w:bidi="ar-SA"/>
        </w:rPr>
        <w:t>отдельными субъектами квазигосударственного сектора</w:t>
      </w:r>
      <w:r w:rsidRPr="009F097C">
        <w:rPr>
          <w:spacing w:val="2"/>
          <w:sz w:val="28"/>
          <w:szCs w:val="28"/>
          <w:lang w:val="ru-RU" w:eastAsia="ru-RU" w:bidi="ar-SA"/>
        </w:rPr>
        <w:t>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1</w:t>
      </w:r>
      <w:r>
        <w:rPr>
          <w:spacing w:val="2"/>
          <w:sz w:val="28"/>
          <w:szCs w:val="28"/>
          <w:lang w:val="ru-RU" w:eastAsia="ru-RU" w:bidi="ar-SA"/>
        </w:rPr>
        <w:t>0</w:t>
      </w:r>
      <w:r w:rsidRPr="009F097C">
        <w:rPr>
          <w:spacing w:val="2"/>
          <w:sz w:val="28"/>
          <w:szCs w:val="28"/>
          <w:lang w:val="ru-RU" w:eastAsia="ru-RU" w:bidi="ar-SA"/>
        </w:rPr>
        <w:t>) </w:t>
      </w:r>
      <w:hyperlink r:id="rId10" w:anchor="z12" w:history="1">
        <w:r w:rsidRPr="009F097C">
          <w:rPr>
            <w:spacing w:val="2"/>
            <w:sz w:val="28"/>
            <w:szCs w:val="28"/>
            <w:lang w:val="ru-RU" w:eastAsia="ru-RU" w:bidi="ar-SA"/>
          </w:rPr>
          <w:t>электронная цифровая подпись</w:t>
        </w:r>
      </w:hyperlink>
      <w:r w:rsidRPr="009F097C">
        <w:rPr>
          <w:spacing w:val="2"/>
          <w:sz w:val="28"/>
          <w:szCs w:val="28"/>
          <w:lang w:val="ru-RU" w:eastAsia="ru-RU" w:bidi="ar-SA"/>
        </w:rPr>
        <w:t xml:space="preserve">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bookmarkStart w:id="9" w:name="z36"/>
      <w:bookmarkEnd w:id="9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11</w:t>
      </w:r>
      <w:r w:rsidRPr="009F097C">
        <w:rPr>
          <w:spacing w:val="2"/>
          <w:sz w:val="28"/>
          <w:szCs w:val="28"/>
          <w:lang w:val="ru-RU" w:eastAsia="ru-RU" w:bidi="ar-SA"/>
        </w:rPr>
        <w:t>) Фонд национального благосостояния (далее – Фонд) – национальный управляющий холдинг.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Иные понятия, используемые в настоящих Правилах, применяются в соответствии с действующим законодательством Республики Казахстан.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3. При использовании электронной цифровой подписи на веб-портале пользователи руководствуются настоящими Правилами и </w:t>
      </w:r>
      <w:hyperlink r:id="rId10" w:anchor="z12" w:history="1">
        <w:r w:rsidRPr="009F097C">
          <w:rPr>
            <w:spacing w:val="2"/>
            <w:sz w:val="28"/>
            <w:szCs w:val="28"/>
            <w:lang w:val="ru-RU" w:eastAsia="ru-RU" w:bidi="ar-SA"/>
          </w:rPr>
          <w:t>Законом</w:t>
        </w:r>
      </w:hyperlink>
      <w:r w:rsidRPr="009F097C">
        <w:rPr>
          <w:spacing w:val="2"/>
          <w:sz w:val="28"/>
          <w:szCs w:val="28"/>
          <w:lang w:val="ru-RU" w:eastAsia="ru-RU" w:bidi="ar-SA"/>
        </w:rPr>
        <w:t xml:space="preserve"> Республики Казахстан «Об электронном документе и электронной цифровой подписи».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jc w:val="center"/>
        <w:rPr>
          <w:b/>
          <w:bCs/>
          <w:kern w:val="36"/>
          <w:sz w:val="28"/>
          <w:szCs w:val="28"/>
          <w:lang w:val="ru-RU" w:eastAsia="ru-RU" w:bidi="ar-SA"/>
        </w:rPr>
      </w:pPr>
      <w:r w:rsidRPr="009F097C">
        <w:rPr>
          <w:b/>
          <w:bCs/>
          <w:kern w:val="36"/>
          <w:sz w:val="28"/>
          <w:szCs w:val="28"/>
          <w:lang w:val="ru-RU" w:eastAsia="ru-RU" w:bidi="ar-SA"/>
        </w:rPr>
        <w:t xml:space="preserve">Глава 2. </w:t>
      </w:r>
      <w:r w:rsidRPr="009F097C">
        <w:rPr>
          <w:b/>
          <w:sz w:val="28"/>
          <w:szCs w:val="28"/>
          <w:lang w:val="ru-RU" w:eastAsia="ru-RU" w:bidi="ar-SA"/>
        </w:rPr>
        <w:t xml:space="preserve">Порядок работы веб-порталов </w:t>
      </w:r>
      <w:r w:rsidRPr="009F097C">
        <w:rPr>
          <w:b/>
          <w:bCs/>
          <w:kern w:val="36"/>
          <w:sz w:val="28"/>
          <w:szCs w:val="28"/>
          <w:lang w:val="ru-RU" w:eastAsia="ru-RU" w:bidi="ar-SA"/>
        </w:rPr>
        <w:t>закупок отдельных субъектов квазигосударственного сектора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4. Представляемые документы и сведения, которые связаны с организацией и проведением электронных закупок в целях осуществления закупок товаров, работ и услуг, размещаются пользователем веб-портала в виде электронных документов или электронных копий документов и подписываются </w:t>
      </w:r>
      <w:r w:rsidRPr="009F097C">
        <w:rPr>
          <w:sz w:val="28"/>
          <w:szCs w:val="28"/>
          <w:lang w:val="ru-RU" w:eastAsia="ru-RU" w:bidi="ar-SA"/>
        </w:rPr>
        <w:t>электронной цифровой подписью лица, имеющего право действовать от имени соответствующего участника веб-портала.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5. Время создания, получения и отправки всех электронных документов и электронных копий документов на веб-портале фиксируется по местному времени города Нур-Султана.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6. Для работы на веб-портале и (или) участия в электронных закупках пользователи веб-портала совершают совокупность следующих действий: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2) получают сертификаты (открытый и закрытый ключ) электронной цифровой подписи в Национальном удостоверяющем центре Республики Казахстан;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3) проходят процедуры регистрации на веб-портале.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7. На веб-портале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8. При превышении размера загружаемых на веб-портал файлов или архивов файлов 20 мегабайт их необходимо загружать на веб-портал частями, размер каждой из которых не превышает 20 мегабайт.</w:t>
      </w:r>
    </w:p>
    <w:p w:rsidR="00E46D84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2C6233">
        <w:rPr>
          <w:sz w:val="28"/>
          <w:szCs w:val="28"/>
          <w:lang w:val="ru-RU" w:eastAsia="ru-RU" w:bidi="ar-SA"/>
        </w:rPr>
        <w:t>9. Условия и требования по предоставлению услуги по использованию (доступу) веб-портала определяются Оператором на основании договора оферты и (или) договора о закупках (для юридических лиц, которые в соответствии с законодательством о закупках отдельных субъектов квазигосударственного сектора определены заказчиками и поставщиками одновременно).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10. Порядок предоставления услуг потенциальным поставщикам согласно договору: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1) регистрация на веб-портале (если не зарегистрирован);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2C6233">
        <w:rPr>
          <w:sz w:val="28"/>
          <w:szCs w:val="28"/>
          <w:lang w:val="ru-RU" w:eastAsia="ru-RU" w:bidi="ar-SA"/>
        </w:rPr>
        <w:t xml:space="preserve">2) выбор на веб-портале соответствующего тарифа для оплаты услуги </w:t>
      </w:r>
      <w:r w:rsidRPr="002C6233">
        <w:rPr>
          <w:spacing w:val="2"/>
          <w:sz w:val="28"/>
          <w:szCs w:val="28"/>
          <w:lang w:val="ru-RU" w:eastAsia="ru-RU" w:bidi="ar-SA"/>
        </w:rPr>
        <w:t xml:space="preserve">по использованию (доступу) веб-портала (далее </w:t>
      </w:r>
      <w:r>
        <w:rPr>
          <w:spacing w:val="2"/>
          <w:sz w:val="28"/>
          <w:szCs w:val="28"/>
          <w:lang w:val="ru-RU" w:eastAsia="ru-RU" w:bidi="ar-SA"/>
        </w:rPr>
        <w:t>–</w:t>
      </w:r>
      <w:r w:rsidRPr="002C6233">
        <w:rPr>
          <w:spacing w:val="2"/>
          <w:sz w:val="28"/>
          <w:szCs w:val="28"/>
          <w:lang w:val="ru-RU" w:eastAsia="ru-RU" w:bidi="ar-SA"/>
        </w:rPr>
        <w:t xml:space="preserve"> услуги)</w:t>
      </w:r>
      <w:r w:rsidRPr="002C6233">
        <w:rPr>
          <w:sz w:val="28"/>
          <w:szCs w:val="28"/>
          <w:lang w:val="ru-RU" w:eastAsia="ru-RU" w:bidi="ar-SA"/>
        </w:rPr>
        <w:t>. Тариф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выбранного тарифа);</w:t>
      </w:r>
      <w:r w:rsidRPr="009F097C">
        <w:rPr>
          <w:sz w:val="28"/>
          <w:szCs w:val="28"/>
          <w:lang w:val="ru-RU" w:eastAsia="ru-RU" w:bidi="ar-SA"/>
        </w:rPr>
        <w:t xml:space="preserve"> 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3) после выбора потенциальным поставщиком тарифа веб-портал формирует проект договора (на основании утвержденного годового плана закупок способом из одного источника путем прямого заключения договора) на оказание услуг. Договор подписывается потенциальным поставщиком посредством веб-портала с использованием электронной цифровой подписи и направляется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 xml:space="preserve">ператору для подписания. Оператор подписывает договор в течение 3 (трех) рабочих дней. Подписание договора потенциальным </w:t>
      </w:r>
      <w:r w:rsidRPr="009F097C">
        <w:rPr>
          <w:sz w:val="28"/>
          <w:szCs w:val="28"/>
          <w:lang w:val="ru-RU" w:eastAsia="ru-RU" w:bidi="ar-SA"/>
        </w:rPr>
        <w:t xml:space="preserve">поставщиком является формой выражения его согласия на оплату услуги в соответствии с выбранном тарифом; 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4) после подписания договора сторонами,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>ператор предоставляет услуги и направляет потенциальному поставщику посредством веб-портала акт оказанных услуг в электронной форме;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5) потенциальный поставщик подписывает посредством электронной цифровой подписи акт оказанных услуг в течение 5 (пяти) рабочих дней со дня его получения от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>ператора;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6) потенциальный поставщик после подписания акта оказанных услуг оплачивает услуги в течение 5 (пяти) рабочих дней безналичным платежом путем перечисления денег на банковский счет </w:t>
      </w:r>
      <w:r>
        <w:rPr>
          <w:sz w:val="28"/>
          <w:szCs w:val="28"/>
          <w:lang w:val="ru-RU" w:eastAsia="ru-RU" w:bidi="ar-SA"/>
        </w:rPr>
        <w:t>о О</w:t>
      </w:r>
      <w:r w:rsidRPr="009F097C">
        <w:rPr>
          <w:sz w:val="28"/>
          <w:szCs w:val="28"/>
          <w:lang w:val="ru-RU" w:eastAsia="ru-RU" w:bidi="ar-SA"/>
        </w:rPr>
        <w:t>ператора (реквизиты для осуществления платежей и информация о тарифах размещаются в информационных материалах веб-портала);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7) потенциальный поставщик подтверждает оплату услуги в личном кабинете веб-портала (подтверждение осуществляется только в случае достаточности перечисленных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>ператору денег, отраженных в личном кабинете пользователя) после чего в личном кабинете пользователя на веб-портале в течение 3 (трех) рабочих дней (срок проведения банковских переводов) отражаются перечисленные потенциальным поставщиком деньги.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11. Оператор приостанавливает предоставление услуги до момента полной и надлежащей оплаты по использованию (доступу) веб-портала.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12. Порядок предоставления услуг потенциальным поставщикам на условиях оферты: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1) регистрация на веб-портале (если не зарегистрирован);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2) внесение денег безналичным платежом путем перечисления на банковский счет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>ператора (реквизиты для осуществления платежей и информация о тарифах размещаются в информационных материалах</w:t>
      </w:r>
      <w:r w:rsidRPr="009F097C">
        <w:rPr>
          <w:sz w:val="28"/>
          <w:szCs w:val="28"/>
          <w:lang w:val="kk-KZ" w:eastAsia="ru-RU" w:bidi="ar-SA"/>
        </w:rPr>
        <w:t xml:space="preserve"> </w:t>
      </w:r>
      <w:r w:rsidRPr="009F097C">
        <w:rPr>
          <w:sz w:val="28"/>
          <w:szCs w:val="28"/>
          <w:lang w:val="kk-KZ" w:eastAsia="ru-RU" w:bidi="ar-SA"/>
        </w:rPr>
        <w:br/>
      </w:r>
      <w:r w:rsidRPr="009F097C">
        <w:rPr>
          <w:sz w:val="28"/>
          <w:szCs w:val="28"/>
          <w:lang w:val="ru-RU" w:eastAsia="ru-RU" w:bidi="ar-SA"/>
        </w:rPr>
        <w:t>веб-портала);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3) оплата услуги путем выбора соответствующего тарифа на веб-портале. Тариф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выбранного тарифа); 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4) после выбора потенциальным поставщиком тарифа в личном кабинете потенциального поставщика на веб-портале отражаются условия оферты и акт оказанных услуг для ознакомления;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5) в случае согласия с условиями оферты, потенциальный поставщик подписывает акт оказанных услуг в электронной форме и подтверждает оплату услуг в личном кабинете веб-портала (подтверждение осуществляется только в случае достаточности перечисленных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>ператору денег, отраженных в личном кабинете потенциального поставщика);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6)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>ператор предоставляет услуги на условиях выбранного тарифа в течение 3 (трех) рабочих дней.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13. Оператор в рамках оказания услуги предоставляет следующую функциональность веб-портала: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1) подача заявки на участие в закупках;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2) подача соглашения об участии в закупках способом из одного источника;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3) предоставление ценового предложения;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4) согласование и подписание договора о закупках.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14. Услуги, оказываемые на возмездной основе, предоставляются в соответствии с выбранным тарифом.</w:t>
      </w:r>
    </w:p>
    <w:p w:rsidR="00E46D84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Потенциальный поставщик одновременно участвует в нескольких закупках (лотах), если выделенная сумма проводимых закупок (лота) по отдельности не превышают сумму выбранного тарифа. 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</w:p>
    <w:p w:rsidR="00E46D84" w:rsidRPr="004417D8" w:rsidP="00E46D84">
      <w:pPr>
        <w:spacing w:after="0" w:line="240" w:lineRule="auto"/>
        <w:ind w:firstLine="709"/>
        <w:jc w:val="center"/>
        <w:rPr>
          <w:b/>
          <w:sz w:val="28"/>
          <w:szCs w:val="28"/>
          <w:lang w:val="kk-KZ" w:eastAsia="ru-RU" w:bidi="ar-SA"/>
        </w:rPr>
      </w:pPr>
      <w:r w:rsidRPr="009F097C">
        <w:rPr>
          <w:b/>
          <w:bCs/>
          <w:kern w:val="36"/>
          <w:sz w:val="28"/>
          <w:szCs w:val="28"/>
          <w:lang w:val="ru-RU" w:eastAsia="ru-RU" w:bidi="ar-SA"/>
        </w:rPr>
        <w:t xml:space="preserve">Глава 3. </w:t>
      </w:r>
      <w:r w:rsidRPr="009F097C">
        <w:rPr>
          <w:b/>
          <w:sz w:val="28"/>
          <w:szCs w:val="28"/>
          <w:lang w:val="ru-RU" w:eastAsia="ru-RU" w:bidi="ar-SA"/>
        </w:rPr>
        <w:t xml:space="preserve">Взаимодействие </w:t>
      </w:r>
      <w:r w:rsidRPr="00762622">
        <w:rPr>
          <w:b/>
          <w:sz w:val="28"/>
          <w:szCs w:val="28"/>
          <w:lang w:val="ru-RU" w:eastAsia="ru-RU" w:bidi="ar-SA"/>
        </w:rPr>
        <w:t>оператор</w:t>
      </w:r>
      <w:r w:rsidRPr="00762622">
        <w:rPr>
          <w:b/>
          <w:sz w:val="28"/>
          <w:szCs w:val="28"/>
          <w:lang w:val="kk-KZ" w:eastAsia="ru-RU" w:bidi="ar-SA"/>
        </w:rPr>
        <w:t>а</w:t>
      </w:r>
    </w:p>
    <w:p w:rsidR="00E46D84" w:rsidRPr="009F097C" w:rsidP="00E46D84">
      <w:pPr>
        <w:spacing w:after="0" w:line="240" w:lineRule="auto"/>
        <w:ind w:firstLine="709"/>
        <w:jc w:val="center"/>
        <w:rPr>
          <w:sz w:val="28"/>
          <w:szCs w:val="28"/>
          <w:lang w:val="ru-RU" w:eastAsia="ru-RU" w:bidi="ar-SA"/>
        </w:rPr>
      </w:pPr>
      <w:r w:rsidRPr="009F097C">
        <w:rPr>
          <w:b/>
          <w:sz w:val="28"/>
          <w:szCs w:val="28"/>
          <w:lang w:val="ru-RU" w:eastAsia="ru-RU" w:bidi="ar-SA"/>
        </w:rPr>
        <w:t>с уполномоченным органом и пользователями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15</w:t>
      </w:r>
      <w:r w:rsidRPr="009F097C">
        <w:rPr>
          <w:sz w:val="28"/>
          <w:szCs w:val="28"/>
          <w:lang w:val="ru-RU" w:eastAsia="ru-RU" w:bidi="ar-SA"/>
        </w:rPr>
        <w:t>. Все операции по деньгам производятся в национальной валюте Республики Казахстан через банки второго уровня и организации, осуществляющие отдельные виды банковских операций, зарегистрированные на территории Республики Казахстан.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16</w:t>
      </w:r>
      <w:r w:rsidRPr="009F097C">
        <w:rPr>
          <w:sz w:val="28"/>
          <w:szCs w:val="28"/>
          <w:lang w:val="ru-RU" w:eastAsia="ru-RU" w:bidi="ar-SA"/>
        </w:rPr>
        <w:t xml:space="preserve">. Оператор осуществляет информационное наполнение веб-портала по согласованию с уполномоченным органом, за исключением информации об обновлениях функциональности, информация о сбоях, профилактических и технических работах, справочной информации, раздела «Для разработчиков». В случае наличия потребности в размещении дополнительных видов электронных информационных ресурсов уполномоченный орган формирует и направляет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>ператору заявку на информационное наполнение веб-портала в письменном виде.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17</w:t>
      </w:r>
      <w:r w:rsidRPr="009F097C">
        <w:rPr>
          <w:sz w:val="28"/>
          <w:szCs w:val="28"/>
          <w:lang w:val="ru-RU" w:eastAsia="ru-RU" w:bidi="ar-SA"/>
        </w:rPr>
        <w:t xml:space="preserve">. При наступлении обстоятельств непреодолимой силы, определяемой в соответствии со статьей 359 </w:t>
      </w:r>
      <w:hyperlink r:id="rId11" w:anchor="z1758" w:history="1">
        <w:r w:rsidRPr="009F097C">
          <w:rPr>
            <w:sz w:val="28"/>
            <w:szCs w:val="28"/>
            <w:lang w:val="ru-RU" w:eastAsia="ru-RU" w:bidi="ar-SA"/>
          </w:rPr>
          <w:t>Гражданского кодекс</w:t>
        </w:r>
      </w:hyperlink>
      <w:r w:rsidRPr="009F097C">
        <w:rPr>
          <w:sz w:val="28"/>
          <w:szCs w:val="28"/>
          <w:lang w:val="ru-RU" w:eastAsia="ru-RU" w:bidi="ar-SA"/>
        </w:rPr>
        <w:t>а Республики Казахстан</w:t>
      </w:r>
      <w:r w:rsidRPr="009F097C">
        <w:rPr>
          <w:sz w:val="28"/>
          <w:szCs w:val="28"/>
          <w:lang w:val="kk-KZ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 xml:space="preserve">ператор незамедлительно извещает уполномоченный орган и пользователей веб-портала (любыми доступными способами) о наступлении, предполагаемом сроке действия и прекращении таких обстоятельств, а также представляет уполномоченному органу доказательства названных обстоятельств. 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18</w:t>
      </w:r>
      <w:r w:rsidRPr="009F097C">
        <w:rPr>
          <w:sz w:val="28"/>
          <w:szCs w:val="28"/>
          <w:lang w:val="ru-RU" w:eastAsia="ru-RU" w:bidi="ar-SA"/>
        </w:rPr>
        <w:t xml:space="preserve">. Оператор проводит плановые профилактические работы с отключением веб-портала в соответствии с план-графиком проведения плановых профилактических работ по согласованию с уполномоченным органом. Срок проведения плановых профилактических работ устанавливается с учетом </w:t>
      </w:r>
      <w:r w:rsidRPr="009F097C">
        <w:rPr>
          <w:sz w:val="28"/>
          <w:szCs w:val="28"/>
          <w:lang w:val="ru-RU" w:eastAsia="ru-RU" w:bidi="ar-SA"/>
        </w:rPr>
        <w:t>приоритета выходных и праздничных дней. Оператор по согласованию с уполномоченным органом проводит внеплановые профилактические и технические работы. Объявление о проведении плановых профилактических работ размещается на главной странице веб-портала не позднее 2 (двух) календарных дней до их проведения.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19</w:t>
      </w:r>
      <w:r w:rsidRPr="009F097C">
        <w:rPr>
          <w:sz w:val="28"/>
          <w:szCs w:val="28"/>
          <w:lang w:val="ru-RU" w:eastAsia="ru-RU" w:bidi="ar-SA"/>
        </w:rPr>
        <w:t>. Оператор обеспечивает рассмотрение обращений по техническим вопросам работы веб-портала и осуществляет необходимые мероприятия для устранения технических сбоев и (или) исправления ошибок пользователей. Если запрос заявителя требует правовой оценки, Оператор в течении 3 (трех) рабочих дней со дня регистрации обращения направляет соответствующий запрос в уполномоченный орган и (или) другие заинтересованные государственные органы, по результатам полученных позиций которых выполняет соответствующие корректировки данных и (или) функциональности</w:t>
      </w:r>
      <w:r w:rsidRPr="009F097C">
        <w:rPr>
          <w:sz w:val="28"/>
          <w:szCs w:val="28"/>
          <w:lang w:val="kk-KZ" w:eastAsia="ru-RU" w:bidi="ar-SA"/>
        </w:rPr>
        <w:br/>
        <w:t>в</w:t>
      </w:r>
      <w:r w:rsidRPr="009F097C">
        <w:rPr>
          <w:sz w:val="28"/>
          <w:szCs w:val="28"/>
          <w:lang w:val="ru-RU" w:eastAsia="ru-RU" w:bidi="ar-SA"/>
        </w:rPr>
        <w:t>еб-портала.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2C6233">
        <w:rPr>
          <w:sz w:val="28"/>
          <w:szCs w:val="28"/>
          <w:lang w:val="ru-RU" w:eastAsia="ru-RU" w:bidi="ar-SA"/>
        </w:rPr>
        <w:t xml:space="preserve">20. Оператор обеспечивает полноценную работу сервис-диспетчерской службы Оператора (далее </w:t>
      </w:r>
      <w:r>
        <w:rPr>
          <w:sz w:val="28"/>
          <w:szCs w:val="28"/>
          <w:lang w:val="ru-RU" w:eastAsia="ru-RU" w:bidi="ar-SA"/>
        </w:rPr>
        <w:t>–</w:t>
      </w:r>
      <w:r w:rsidRPr="002C6233">
        <w:rPr>
          <w:sz w:val="28"/>
          <w:szCs w:val="28"/>
          <w:lang w:val="ru-RU" w:eastAsia="ru-RU" w:bidi="ar-SA"/>
        </w:rPr>
        <w:t xml:space="preserve"> Контакт-центр), осуществляющего прием, обработку и рассмотрение обращений участников веб-портала, поступивших посредством телефонной связи, электронной почты, письменного запроса, интернет-форума.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>Все обращения, поступившие в указанном формате, регистрируются Контакт-центром</w:t>
      </w:r>
      <w:r w:rsidRPr="009F097C">
        <w:rPr>
          <w:sz w:val="28"/>
          <w:szCs w:val="28"/>
          <w:lang w:val="kk-KZ" w:eastAsia="ru-RU" w:bidi="ar-SA"/>
        </w:rPr>
        <w:t>.</w:t>
      </w:r>
      <w:r w:rsidRPr="009F097C">
        <w:rPr>
          <w:sz w:val="28"/>
          <w:szCs w:val="28"/>
          <w:lang w:val="ru-RU" w:eastAsia="ru-RU" w:bidi="ar-SA"/>
        </w:rPr>
        <w:t xml:space="preserve"> 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В течение </w:t>
      </w:r>
      <w:r w:rsidRPr="009F097C">
        <w:rPr>
          <w:sz w:val="28"/>
          <w:szCs w:val="28"/>
          <w:lang w:val="kk-KZ" w:eastAsia="ru-RU" w:bidi="ar-SA"/>
        </w:rPr>
        <w:t>3</w:t>
      </w:r>
      <w:r w:rsidRPr="009F097C">
        <w:rPr>
          <w:sz w:val="28"/>
          <w:szCs w:val="28"/>
          <w:lang w:val="ru-RU" w:eastAsia="ru-RU" w:bidi="ar-SA"/>
        </w:rPr>
        <w:t xml:space="preserve"> (</w:t>
      </w:r>
      <w:r w:rsidRPr="009F097C">
        <w:rPr>
          <w:sz w:val="28"/>
          <w:szCs w:val="28"/>
          <w:lang w:val="kk-KZ" w:eastAsia="ru-RU" w:bidi="ar-SA"/>
        </w:rPr>
        <w:t>трех</w:t>
      </w:r>
      <w:r w:rsidRPr="009F097C">
        <w:rPr>
          <w:sz w:val="28"/>
          <w:szCs w:val="28"/>
          <w:lang w:val="ru-RU" w:eastAsia="ru-RU" w:bidi="ar-SA"/>
        </w:rPr>
        <w:t>) рабочих дней после регистрации обращения</w:t>
      </w:r>
      <w:r w:rsidRPr="009F097C">
        <w:rPr>
          <w:sz w:val="28"/>
          <w:szCs w:val="28"/>
          <w:lang w:val="ru-RU" w:eastAsia="ru-RU" w:bidi="ar-SA"/>
        </w:rPr>
        <w:br/>
        <w:t xml:space="preserve">Контакт-центр обеспечивает его рассмотрение и (или) устранение возникших технических ошибок или сбоев. 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Информация о результатах рассмотрения обращения направляется или сообщается участнику </w:t>
      </w:r>
      <w:r>
        <w:rPr>
          <w:sz w:val="28"/>
          <w:szCs w:val="28"/>
          <w:lang w:val="ru-RU" w:eastAsia="ru-RU" w:bidi="ar-SA"/>
        </w:rPr>
        <w:t>веб-портала</w:t>
      </w:r>
      <w:r w:rsidRPr="009F097C">
        <w:rPr>
          <w:sz w:val="28"/>
          <w:szCs w:val="28"/>
          <w:lang w:val="ru-RU" w:eastAsia="ru-RU" w:bidi="ar-SA"/>
        </w:rPr>
        <w:t xml:space="preserve"> по указанному им адресу, электронной почте или телефонной связи.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9F097C">
        <w:rPr>
          <w:sz w:val="28"/>
          <w:szCs w:val="28"/>
          <w:lang w:val="ru-RU" w:eastAsia="ru-RU" w:bidi="ar-SA"/>
        </w:rPr>
        <w:t xml:space="preserve">В случае несогласия с результатами рассмотрения обращения Оператором, участник </w:t>
      </w:r>
      <w:r>
        <w:rPr>
          <w:sz w:val="28"/>
          <w:szCs w:val="28"/>
          <w:lang w:val="ru-RU" w:eastAsia="ru-RU" w:bidi="ar-SA"/>
        </w:rPr>
        <w:t>веб-портала</w:t>
      </w:r>
      <w:r w:rsidRPr="009F097C">
        <w:rPr>
          <w:sz w:val="28"/>
          <w:szCs w:val="28"/>
          <w:lang w:val="ru-RU" w:eastAsia="ru-RU" w:bidi="ar-SA"/>
        </w:rPr>
        <w:t xml:space="preserve"> обращается в уполномоченный орган.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 w:rsidRPr="002C6233">
        <w:rPr>
          <w:sz w:val="28"/>
          <w:szCs w:val="28"/>
          <w:lang w:val="ru-RU" w:eastAsia="ru-RU" w:bidi="ar-SA"/>
        </w:rPr>
        <w:t>21. В целях оперативного рассмотрения поступающих обращений Контакт-центр руководствуется позициями, выработанными Оператором по согласованию с уполномоченным органом по часто возникающим вопросам.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22</w:t>
      </w:r>
      <w:r w:rsidRPr="009F097C">
        <w:rPr>
          <w:sz w:val="28"/>
          <w:szCs w:val="28"/>
          <w:lang w:val="ru-RU" w:eastAsia="ru-RU" w:bidi="ar-SA"/>
        </w:rPr>
        <w:t xml:space="preserve">. В случае невозможности самостоятельного восстановления пользователем пароля от личного кабинета, пользователь </w:t>
      </w:r>
      <w:r>
        <w:rPr>
          <w:sz w:val="28"/>
          <w:szCs w:val="28"/>
          <w:lang w:val="ru-RU" w:eastAsia="ru-RU" w:bidi="ar-SA"/>
        </w:rPr>
        <w:t xml:space="preserve">веб-портала </w:t>
      </w:r>
      <w:r w:rsidRPr="009F097C">
        <w:rPr>
          <w:sz w:val="28"/>
          <w:szCs w:val="28"/>
          <w:lang w:val="ru-RU" w:eastAsia="ru-RU" w:bidi="ar-SA"/>
        </w:rPr>
        <w:t xml:space="preserve">обращается к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 xml:space="preserve">ператору посредством Контакт-центра с предоставлением копий документов, удостоверяющих личность. Оператор обеспечивает возможность обновления паролей пользователей веб-портала по их обращениям. 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23</w:t>
      </w:r>
      <w:r w:rsidRPr="009F097C">
        <w:rPr>
          <w:sz w:val="28"/>
          <w:szCs w:val="28"/>
          <w:lang w:val="ru-RU" w:eastAsia="ru-RU" w:bidi="ar-SA"/>
        </w:rPr>
        <w:t xml:space="preserve">. В случае выявления признаков уголовных и (или) административных правонарушений в действиях пользователей веб-портала, </w:t>
      </w:r>
      <w:r>
        <w:rPr>
          <w:sz w:val="28"/>
          <w:szCs w:val="28"/>
          <w:lang w:val="ru-RU" w:eastAsia="ru-RU" w:bidi="ar-SA"/>
        </w:rPr>
        <w:t>О</w:t>
      </w:r>
      <w:r w:rsidRPr="009F097C">
        <w:rPr>
          <w:sz w:val="28"/>
          <w:szCs w:val="28"/>
          <w:lang w:val="ru-RU" w:eastAsia="ru-RU" w:bidi="ar-SA"/>
        </w:rPr>
        <w:t>ператор направляет информацию уполномоченному органу, а также в правоохранительные органы и (или) надзорные органы.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24</w:t>
      </w:r>
      <w:r w:rsidRPr="009F097C">
        <w:rPr>
          <w:sz w:val="28"/>
          <w:szCs w:val="28"/>
          <w:lang w:val="ru-RU" w:eastAsia="ru-RU" w:bidi="ar-SA"/>
        </w:rPr>
        <w:t>. Оператор разрабатывает и утверждает по согласованию с уполномоченным органом инструкции пользователей по работе на веб-портале.</w:t>
      </w:r>
    </w:p>
    <w:p w:rsidR="00E46D84" w:rsidRPr="009F097C" w:rsidP="00E46D84">
      <w:pPr>
        <w:spacing w:after="0" w:line="240" w:lineRule="auto"/>
        <w:ind w:firstLine="709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25</w:t>
      </w:r>
      <w:r w:rsidRPr="009F097C">
        <w:rPr>
          <w:sz w:val="28"/>
          <w:szCs w:val="28"/>
          <w:lang w:val="ru-RU" w:eastAsia="ru-RU" w:bidi="ar-SA"/>
        </w:rPr>
        <w:t>. Оператор заблаговременно согласовывает с уполномоченным органом перечень лиц, имеющих доступ к серверным помещениям (до посещения данных лиц серверного помещения).</w:t>
      </w:r>
    </w:p>
    <w:p w:rsidR="00E46D84" w:rsidRPr="009F097C" w:rsidP="00E46D84">
      <w:pPr>
        <w:spacing w:after="0" w:line="240" w:lineRule="auto"/>
        <w:rPr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jc w:val="both"/>
        <w:rPr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jc w:val="center"/>
        <w:rPr>
          <w:b/>
          <w:bCs/>
          <w:sz w:val="28"/>
          <w:szCs w:val="28"/>
          <w:lang w:val="ru-RU" w:eastAsia="ru-RU" w:bidi="ar-SA"/>
        </w:rPr>
      </w:pPr>
      <w:r w:rsidRPr="009F097C">
        <w:rPr>
          <w:b/>
          <w:bCs/>
          <w:sz w:val="28"/>
          <w:szCs w:val="28"/>
          <w:lang w:val="ru-RU" w:eastAsia="ru-RU" w:bidi="ar-SA"/>
        </w:rPr>
        <w:t>Глава 4. Порядок работы веб-портал</w:t>
      </w:r>
      <w:r w:rsidRPr="009F097C">
        <w:rPr>
          <w:b/>
          <w:bCs/>
          <w:sz w:val="28"/>
          <w:szCs w:val="28"/>
          <w:lang w:val="kk-KZ" w:eastAsia="ru-RU" w:bidi="ar-SA"/>
        </w:rPr>
        <w:t>ов,</w:t>
      </w:r>
      <w:r w:rsidRPr="009F097C">
        <w:rPr>
          <w:b/>
          <w:bCs/>
          <w:sz w:val="28"/>
          <w:szCs w:val="28"/>
          <w:lang w:val="ru-RU" w:eastAsia="ru-RU" w:bidi="ar-SA"/>
        </w:rPr>
        <w:t xml:space="preserve"> в случае возникновения технических сбоев</w:t>
      </w:r>
    </w:p>
    <w:p w:rsidR="00E46D84" w:rsidRPr="009F097C" w:rsidP="00E46D84">
      <w:pPr>
        <w:spacing w:after="0" w:line="240" w:lineRule="auto"/>
        <w:ind w:firstLine="851"/>
        <w:jc w:val="both"/>
        <w:rPr>
          <w:spacing w:val="2"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2C6233">
        <w:rPr>
          <w:spacing w:val="2"/>
          <w:sz w:val="28"/>
          <w:szCs w:val="28"/>
          <w:lang w:val="ru-RU" w:eastAsia="ru-RU" w:bidi="ar-SA"/>
        </w:rPr>
        <w:t xml:space="preserve">26. Инциденты (технические сбои) информационной системы </w:t>
      </w:r>
      <w:r w:rsidRPr="002C6233">
        <w:rPr>
          <w:spacing w:val="2"/>
          <w:sz w:val="28"/>
          <w:szCs w:val="28"/>
          <w:lang w:val="ru-RU" w:eastAsia="ru-RU" w:bidi="ar-SA"/>
        </w:rPr>
        <w:br/>
        <w:t>(далее – Система) делятся на следующие виды:</w:t>
      </w:r>
      <w:bookmarkStart w:id="10" w:name="z81"/>
      <w:bookmarkEnd w:id="10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1) зависящие от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ператора:</w:t>
      </w:r>
      <w:bookmarkStart w:id="11" w:name="z82"/>
      <w:bookmarkEnd w:id="11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вследствие неправомерного действия специалистов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ператора;</w:t>
      </w:r>
      <w:bookmarkStart w:id="12" w:name="z83"/>
      <w:bookmarkEnd w:id="12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вследствие необеспечения должного уровня информационной безопасности Системы, которое повлекло несанкционированное воздействие на информацию Системы;</w:t>
      </w:r>
      <w:bookmarkStart w:id="13" w:name="z84"/>
      <w:bookmarkEnd w:id="13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вследствие физического повреждения Системы и (или) его составляющих по вине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 или его специалистов.</w:t>
      </w:r>
      <w:bookmarkStart w:id="14" w:name="z85"/>
      <w:bookmarkEnd w:id="14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2) независящие от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ператора: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вследствие физического повреждения и (или) отключения Системы и (или) его составляющих по вине третьих лиц;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вследствие недоступности Системы от возможных компьютерных атак;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вследствие действий третьих лиц, а также наличия</w:t>
      </w:r>
      <w:r w:rsidR="00F22A28">
        <w:rPr>
          <w:spacing w:val="2"/>
          <w:sz w:val="28"/>
          <w:szCs w:val="28"/>
          <w:lang w:val="ru-RU" w:eastAsia="ru-RU" w:bidi="ar-SA"/>
        </w:rPr>
        <w:t xml:space="preserve"> </w:t>
      </w:r>
      <w:r w:rsidR="00F22A28">
        <w:rPr>
          <w:spacing w:val="2"/>
          <w:sz w:val="28"/>
          <w:szCs w:val="28"/>
          <w:lang w:val="ru-RU" w:eastAsia="ru-RU" w:bidi="ar-SA"/>
        </w:rPr>
        <w:br/>
      </w:r>
      <w:r w:rsidRPr="009F097C">
        <w:rPr>
          <w:spacing w:val="2"/>
          <w:sz w:val="28"/>
          <w:szCs w:val="28"/>
          <w:lang w:val="ru-RU" w:eastAsia="ru-RU" w:bidi="ar-SA"/>
        </w:rPr>
        <w:t xml:space="preserve">организационно-технических условий независящих от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ператора, которые прямо или косвенно повлияют на бесперебойную работу веб-портала;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вследствие отсутствия либо нарушения гарантированной работоспособности сетей передачи данных и (или) электроэнергии, используемой пользователем для подключения к веб-порталу в той мере, как это определено договорными отношениями;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вследствие наличия программно-технических ограничений и настроек, содержащихся в компьютерной технике пользователя, а также отсутствия программно-технических возможностей, не позволяющих пользователю полноценно работать на веб-портале;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вследствие заражения компьютерной техники пользователя вредоносным программным обеспечением, не позволяющим пользователю работать на </w:t>
      </w:r>
      <w:r>
        <w:rPr>
          <w:spacing w:val="2"/>
          <w:sz w:val="28"/>
          <w:szCs w:val="28"/>
          <w:lang w:val="ru-RU" w:eastAsia="ru-RU" w:bidi="ar-SA"/>
        </w:rPr>
        <w:br/>
      </w:r>
      <w:r w:rsidRPr="009F097C">
        <w:rPr>
          <w:spacing w:val="2"/>
          <w:sz w:val="28"/>
          <w:szCs w:val="28"/>
          <w:lang w:val="ru-RU" w:eastAsia="ru-RU" w:bidi="ar-SA"/>
        </w:rPr>
        <w:t>веб-портале ввиду автоматического блокирования Системой возможности размещения зараженного файла или архива файлов;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вследствие ненадлежащего соблюдения пользователем требований Закона и инструкции пользователей при работе на веб-портале;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вследствие несоблюдения правил хранения ключа электронной цифровой подписи, передачи пользователем, назначенным в качестве лица, ответственного за работу на веб-портале, ключа электронной цифровой подписи третьим лицам, не имеющим соответствующих полномочий.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27</w:t>
      </w:r>
      <w:r w:rsidRPr="009F097C">
        <w:rPr>
          <w:spacing w:val="2"/>
          <w:sz w:val="28"/>
          <w:szCs w:val="28"/>
          <w:lang w:val="ru-RU" w:eastAsia="ru-RU" w:bidi="ar-SA"/>
        </w:rPr>
        <w:t>. Источниками информации о возникновении технического сбоя являются:</w:t>
      </w:r>
      <w:bookmarkStart w:id="15" w:name="z95"/>
      <w:bookmarkEnd w:id="15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обращение пользователя;</w:t>
      </w:r>
      <w:bookmarkStart w:id="16" w:name="z96"/>
      <w:bookmarkEnd w:id="16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сообщение специалистов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ператора, выполняющих мониторинг функционирования веб-портала;</w:t>
      </w:r>
      <w:bookmarkStart w:id="17" w:name="z97"/>
      <w:bookmarkEnd w:id="17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программно-аппаратные средства по мониторингу и выявлению неисправностей веб-портала, используемые для определения работоспособности и доступности функционала Системы, обнаружившие технический сбой;</w:t>
      </w:r>
      <w:bookmarkStart w:id="18" w:name="z98"/>
      <w:bookmarkEnd w:id="18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системные журналы Системы, в которых регистрируются записи, свидетельствующие о возникновении или возможности возникновения технического сбоя.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28</w:t>
      </w:r>
      <w:r w:rsidRPr="009F097C">
        <w:rPr>
          <w:spacing w:val="2"/>
          <w:sz w:val="28"/>
          <w:szCs w:val="28"/>
          <w:lang w:val="ru-RU" w:eastAsia="ru-RU" w:bidi="ar-SA"/>
        </w:rPr>
        <w:t>. При возникновении технического сбоя проводятся следующие мероприятия:</w:t>
      </w:r>
      <w:bookmarkStart w:id="19" w:name="z101"/>
      <w:bookmarkEnd w:id="19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1) пользователь </w:t>
      </w:r>
      <w:r>
        <w:rPr>
          <w:spacing w:val="2"/>
          <w:sz w:val="28"/>
          <w:szCs w:val="28"/>
          <w:lang w:val="ru-RU" w:eastAsia="ru-RU" w:bidi="ar-SA"/>
        </w:rPr>
        <w:t xml:space="preserve">веб-портала </w:t>
      </w:r>
      <w:r w:rsidRPr="009F097C">
        <w:rPr>
          <w:spacing w:val="2"/>
          <w:sz w:val="28"/>
          <w:szCs w:val="28"/>
          <w:lang w:val="ru-RU" w:eastAsia="ru-RU" w:bidi="ar-SA"/>
        </w:rPr>
        <w:t>ставит в известность Контакт-центр не позднее</w:t>
      </w:r>
      <w:r>
        <w:rPr>
          <w:spacing w:val="2"/>
          <w:sz w:val="28"/>
          <w:szCs w:val="28"/>
          <w:lang w:val="kk-KZ" w:eastAsia="ru-RU" w:bidi="ar-SA"/>
        </w:rPr>
        <w:t xml:space="preserve"> 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1 (одного) часа посредством электронной почты, указанной на </w:t>
      </w:r>
      <w:r>
        <w:rPr>
          <w:spacing w:val="2"/>
          <w:sz w:val="28"/>
          <w:szCs w:val="28"/>
          <w:lang w:val="ru-RU" w:eastAsia="ru-RU" w:bidi="ar-SA"/>
        </w:rPr>
        <w:br/>
      </w:r>
      <w:r w:rsidRPr="009F097C">
        <w:rPr>
          <w:spacing w:val="2"/>
          <w:sz w:val="28"/>
          <w:szCs w:val="28"/>
          <w:lang w:val="ru-RU" w:eastAsia="ru-RU" w:bidi="ar-SA"/>
        </w:rPr>
        <w:t xml:space="preserve">веб-портале, с указанием даты и времени по времени города Нур-Султана обнаружения технического сбоя, а также контактных данных и </w:t>
      </w:r>
      <w:bookmarkStart w:id="20" w:name="z102"/>
      <w:bookmarkEnd w:id="20"/>
      <w:r w:rsidRPr="009F097C">
        <w:rPr>
          <w:spacing w:val="2"/>
          <w:sz w:val="28"/>
          <w:szCs w:val="28"/>
          <w:lang w:val="ru-RU" w:eastAsia="ru-RU" w:bidi="ar-SA"/>
        </w:rPr>
        <w:t>приложением подтверждающих материалов</w:t>
      </w:r>
      <w:r>
        <w:rPr>
          <w:spacing w:val="2"/>
          <w:sz w:val="28"/>
          <w:szCs w:val="28"/>
          <w:lang w:val="ru-RU" w:eastAsia="ru-RU" w:bidi="ar-SA"/>
        </w:rPr>
        <w:t xml:space="preserve">, в том числе </w:t>
      </w:r>
      <w:r w:rsidRPr="009F097C">
        <w:rPr>
          <w:spacing w:val="2"/>
          <w:sz w:val="28"/>
          <w:szCs w:val="28"/>
          <w:lang w:val="ru-RU" w:eastAsia="ru-RU" w:bidi="ar-SA"/>
        </w:rPr>
        <w:t>экранных снимков</w:t>
      </w:r>
      <w:r>
        <w:rPr>
          <w:spacing w:val="2"/>
          <w:sz w:val="28"/>
          <w:szCs w:val="28"/>
          <w:lang w:val="ru-RU" w:eastAsia="ru-RU" w:bidi="ar-SA"/>
        </w:rPr>
        <w:t>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 случае невозможности отправки по электронной почте информации о техническом сбое пользователь </w:t>
      </w:r>
      <w:r>
        <w:rPr>
          <w:spacing w:val="2"/>
          <w:sz w:val="28"/>
          <w:szCs w:val="28"/>
          <w:lang w:val="ru-RU" w:eastAsia="ru-RU" w:bidi="ar-SA"/>
        </w:rPr>
        <w:t xml:space="preserve">веб-портала 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ставит в известность </w:t>
      </w:r>
      <w:r>
        <w:rPr>
          <w:spacing w:val="2"/>
          <w:sz w:val="28"/>
          <w:szCs w:val="28"/>
          <w:lang w:val="ru-RU" w:eastAsia="ru-RU" w:bidi="ar-SA"/>
        </w:rPr>
        <w:br/>
      </w:r>
      <w:r w:rsidRPr="009F097C">
        <w:rPr>
          <w:spacing w:val="2"/>
          <w:sz w:val="28"/>
          <w:szCs w:val="28"/>
          <w:lang w:val="ru-RU" w:eastAsia="ru-RU" w:bidi="ar-SA"/>
        </w:rPr>
        <w:t>Контакт-центр не позднее одного часа посредством телефона;</w:t>
      </w:r>
      <w:bookmarkStart w:id="21" w:name="z103"/>
      <w:bookmarkEnd w:id="21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2) специалист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ператора в случае обнаружения изменения в работе или в конфигурации Системы, не соответствующего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веб-портала закупок (далее – Журнал учета) по форме согласно приложению </w:t>
      </w:r>
      <w:hyperlink r:id="rId12" w:anchor="z172" w:history="1"/>
      <w:r w:rsidRPr="009F097C">
        <w:rPr>
          <w:spacing w:val="2"/>
          <w:sz w:val="28"/>
          <w:szCs w:val="28"/>
          <w:lang w:val="ru-RU" w:eastAsia="ru-RU" w:bidi="ar-SA"/>
        </w:rPr>
        <w:t>к настоящим Правилам.</w:t>
      </w:r>
      <w:bookmarkStart w:id="22" w:name="z104"/>
      <w:bookmarkEnd w:id="22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Контакт-центр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 рабочие дни – с 9.00 часов до 18:30 часов, обеденный перерыв с 13.00 до 14.30 часов, по времени города Нур-Султана.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Оператор увеличивает время работы Контакт-центра, в том числе осуществляет переход на круглосуточную поддержку, по согласованию с уполномоченным органом.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29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Оператор Контакт-центра регистрирует обращения пользователей и специалистов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 в Журнале учета в течение 30 (тридцати) минут с момента поступления в рабочее время по времени города Нур-Султана.</w:t>
      </w:r>
      <w:bookmarkStart w:id="23" w:name="z108"/>
      <w:bookmarkEnd w:id="23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 случае, если обращение пользователя о техническом сбое поступает по электронной почте во время обеденного перерыва по времени города</w:t>
      </w:r>
      <w:r w:rsidRPr="009F097C">
        <w:rPr>
          <w:spacing w:val="2"/>
          <w:sz w:val="28"/>
          <w:szCs w:val="28"/>
          <w:lang w:val="ru-RU" w:eastAsia="ru-RU" w:bidi="ar-SA"/>
        </w:rPr>
        <w:br/>
        <w:t xml:space="preserve">Нур-Султана, то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регистрирует обращение в течение 30 (тридцати) минут после обеденного перерыва.</w:t>
      </w:r>
      <w:bookmarkStart w:id="24" w:name="z109"/>
      <w:bookmarkEnd w:id="24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 случае, если обращение пользователя о техническом сбое поступает по электронной почте внерабочее время по времени города Нур-Султана, то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регистрирует обращение на следующий рабочий день.</w:t>
      </w:r>
      <w:bookmarkStart w:id="25" w:name="z110"/>
      <w:bookmarkEnd w:id="25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Журнал учета ведется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ператорами Контакт-центра в электронном виде в информационной системе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 по учету обращений пользователей.</w:t>
      </w:r>
      <w:bookmarkStart w:id="26" w:name="z111"/>
      <w:bookmarkEnd w:id="26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3</w:t>
      </w:r>
      <w:r>
        <w:rPr>
          <w:spacing w:val="2"/>
          <w:sz w:val="28"/>
          <w:szCs w:val="28"/>
          <w:lang w:val="ru-RU" w:eastAsia="ru-RU" w:bidi="ar-SA"/>
        </w:rPr>
        <w:t>0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После регистрации обращения присваивается уникальный идентификатор инцидента в информационной системе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 по учету обращений пользователей и в течение 1 (одного) часа высылается на электронную почту пользователя.</w:t>
      </w:r>
      <w:bookmarkStart w:id="27" w:name="z112"/>
      <w:bookmarkEnd w:id="27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31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наличии информации о техническом сбое,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в течение</w:t>
      </w:r>
      <w:r w:rsidRPr="009F097C">
        <w:rPr>
          <w:spacing w:val="2"/>
          <w:sz w:val="28"/>
          <w:szCs w:val="28"/>
          <w:lang w:val="ru-RU" w:eastAsia="ru-RU" w:bidi="ar-SA"/>
        </w:rPr>
        <w:br/>
        <w:t>2 (двух) часов с момента поступления информации в рабочее время по времени города Нур-Султана проводит анализ полученной информации или представленных материалов (экранных снимков и иных представленных материалов), в целях подтверждения или опровержения наличия факта технического сбоя Системы.</w:t>
      </w:r>
      <w:bookmarkStart w:id="28" w:name="z113"/>
      <w:bookmarkEnd w:id="28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32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опровержении технического сбоя,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в течение</w:t>
      </w:r>
      <w:r w:rsidRPr="009F097C">
        <w:rPr>
          <w:spacing w:val="2"/>
          <w:sz w:val="28"/>
          <w:szCs w:val="28"/>
          <w:lang w:val="ru-RU" w:eastAsia="ru-RU" w:bidi="ar-SA"/>
        </w:rPr>
        <w:br/>
        <w:t>30 (тридцати) минут после подтверждения наличия фактов об опровержении технического сбоя Системы уведомляет пользователя, обратившегося в техническую поддержку, об опровержении технического сбоя с приложением подтверждающей информации.</w:t>
      </w:r>
      <w:bookmarkStart w:id="29" w:name="z115"/>
      <w:bookmarkEnd w:id="29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33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подтверждении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ператором технического сбоя устанавливается уровень его критичности.</w:t>
      </w:r>
      <w:bookmarkStart w:id="30" w:name="z118"/>
      <w:bookmarkEnd w:id="30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34</w:t>
      </w:r>
      <w:r w:rsidRPr="009F097C">
        <w:rPr>
          <w:spacing w:val="2"/>
          <w:sz w:val="28"/>
          <w:szCs w:val="28"/>
          <w:lang w:val="ru-RU" w:eastAsia="ru-RU" w:bidi="ar-SA"/>
        </w:rPr>
        <w:t>. Технические сбои по степени их влияния на функционирование программно-аппаратного комплекса Системы и процедуры закупок, проводимых в электронном виде, подразделяются на следующие уровни критичности: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1)</w:t>
      </w:r>
      <w:r w:rsidRPr="009F097C">
        <w:rPr>
          <w:spacing w:val="2"/>
          <w:sz w:val="28"/>
          <w:szCs w:val="28"/>
          <w:lang w:val="ru-RU" w:eastAsia="ru-RU" w:bidi="ar-SA"/>
        </w:rPr>
        <w:tab/>
        <w:t>низкий – сбои, не препятствующие проведению процедур закупок и возможности участия в них, согласования или подписания договоров, процедур обсуждения, подачи жалоб, отправке уведомлений, возражений и заключений;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2)</w:t>
      </w:r>
      <w:r w:rsidRPr="009F097C">
        <w:rPr>
          <w:spacing w:val="2"/>
          <w:sz w:val="28"/>
          <w:szCs w:val="28"/>
          <w:lang w:val="ru-RU" w:eastAsia="ru-RU" w:bidi="ar-SA"/>
        </w:rPr>
        <w:tab/>
        <w:t>средний – сбои, повлекшие отсутствие возможности участия в закупках либо к отсутствию возможности согласования или подписания договора о закупках, обсуждения, подачи жалоб, отправке уведомлений, возражений, заключений одним и (или) несколькими участниками</w:t>
      </w:r>
      <w:r>
        <w:rPr>
          <w:spacing w:val="2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>веб-портала</w:t>
      </w:r>
      <w:r w:rsidRPr="009F097C">
        <w:rPr>
          <w:spacing w:val="2"/>
          <w:sz w:val="28"/>
          <w:szCs w:val="28"/>
          <w:lang w:val="ru-RU" w:eastAsia="ru-RU" w:bidi="ar-SA"/>
        </w:rPr>
        <w:t>, подвергшихся влиянию технического сбоя, который приведет или привел к безрезультативности предыдущей работы пользователей Системы;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3) высокий – сбои и (или) события, вызвавшие остановку или недоступность одного и более модулей Системы, при которых у всех пользователей веб-портала отсутствует возможность участия в закупках, согласования или подписания договора, обсуждения, подачи заявок, отправки уведомлений, возражений, заключений.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35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возникновении технических сбоев с уровнем критичности низкий,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выполняет следующие мероприятия:</w:t>
      </w:r>
      <w:bookmarkStart w:id="31" w:name="z123"/>
      <w:bookmarkEnd w:id="31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1) в течение 30 (тридцати) минут с момента подтверждения технического сбоя уведомляет пользователя, обратившегося в техническую поддержку, об уровне критичности технического сбоя, плановом времени и дате устранения технического сбоя.</w:t>
      </w:r>
      <w:bookmarkStart w:id="32" w:name="z124"/>
      <w:bookmarkEnd w:id="32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 случае изменения такой информации повторно уведомляет пользователя Системы;</w:t>
      </w:r>
      <w:bookmarkStart w:id="33" w:name="z125"/>
      <w:bookmarkEnd w:id="33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2) незамедлительно приступает к устранению причин технического сбоя;</w:t>
      </w:r>
      <w:bookmarkStart w:id="34" w:name="z126"/>
      <w:bookmarkEnd w:id="34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3) после устранения технического сбоя повторно уведомляет пользователя, обратившегося в техническую поддержку, об окончании проведения работ и устранении технического сбоя.</w:t>
      </w:r>
      <w:bookmarkStart w:id="35" w:name="z127"/>
      <w:bookmarkEnd w:id="35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При устранении технического сбоя с уровнем критичности низкий продление сроков закупок не производится.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36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возникновении технических сбоев с уровнем критичности средний,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выполняет следующие мероприятия: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2C6233">
        <w:rPr>
          <w:spacing w:val="2"/>
          <w:sz w:val="28"/>
          <w:szCs w:val="28"/>
          <w:lang w:val="ru-RU" w:eastAsia="ru-RU" w:bidi="ar-SA"/>
        </w:rPr>
        <w:t>1) в течение 1 (одного) часа с момента подтверждения технического сбоя размещает на главной странице веб-портала, с указанием номеров объявлений и лотов, информацию о техническом сбое, его уровне критичности, плановом времени и дате его устранения.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 случае изменения такой информации повторно размещает информацию;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2) в течение 1 (одного) часа с момента подтверждения технического сбоя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 техническом сбое, его уровне критичности, плановом времени и дате его устранения, сроке продления закупок.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 случае изменения данной информации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3) незамедлительно с момента подтверждения технического сбоя продлевает время процедур приема заявок и (или) ценовых предложений на участие в закупках способами конкурса или запроса ценовых предложений, в которых возник технический сбой, на время затраченное для его устранения, за исключением закупок способом аукциона;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4) по закупкам способом аукциона, в которых возник технический сбой, продлевает второй раунд аукциона на следующий рабочий день, после подтверждения факта его устранения.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При автоматическом формировании протокола о результатах проведения аукциона Системой, такой протокол и поданные заявки аннулируются;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5) при совпадении срока согласования или подписания договора о закупках потенциальным поставщиком продлевает время согласования или подписания договора на соответствующее количество дней, но не менее чем на 1 (один) календарный день;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7) по закупкам с техническим сбоем, превышающим срок приема заявок или ценовых предложений, продлевает срок окончания приема заявок или ценовых предложений на следующий рабочий день;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8) приступает к устранению технического сбоя по закупке, а также по другим закупкам, в случае обнаружения в них аналогичных технических сбоев;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9) повторно уведомляет пользователя, обратившегося в техническую поддержку, а также всех потенциальных поставщиков, участвующих в закупке, в которой возник технический сбой, об устранении технического сбоя, фактической дате и времени устранения, а также размещает данную информацию на главной странице веб-портала с указанием номера объявлений и лотов, о факте продления закупок;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10) письменно извещает уполномоченный орган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37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возникновении технических сбоев с уровнем критичности высокий,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 выполняет следующие мероприятия: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1) незамедлительно письменно, по электронной почте и телефону информирует уполномоченный орган о возникшем техническом сбое;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2) с момента подтверждения технического сбоя продлевает все завершающиеся процедуры, которые совпали по времени с техническим сбоем в соответствующем модуле Системы, на время затраченное для устранения технического сбоя;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3) в течение 30 (тридцати) минут с момента подтверждения технического сбоя уведомляет пользователей путем размещения на главной странице </w:t>
      </w:r>
      <w:r>
        <w:rPr>
          <w:spacing w:val="2"/>
          <w:sz w:val="28"/>
          <w:szCs w:val="28"/>
          <w:lang w:val="ru-RU" w:eastAsia="ru-RU" w:bidi="ar-SA"/>
        </w:rPr>
        <w:br/>
      </w:r>
      <w:r w:rsidRPr="009F097C">
        <w:rPr>
          <w:spacing w:val="2"/>
          <w:sz w:val="28"/>
          <w:szCs w:val="28"/>
          <w:lang w:val="ru-RU" w:eastAsia="ru-RU" w:bidi="ar-SA"/>
        </w:rPr>
        <w:t xml:space="preserve">веб-портала информации о техническом сбое, его уровне критичности, плановом времени и дате его устранения, а в случае невозможности размещения информации на главной странице веб-портала доводит информацию посредством собственного сайта и по обращениям через Контакт-центр.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При изменении такой информации повторно уведомляет пользователей Системы;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4) при совпадении срока приема заявок и (или) ценовых предложений на участие в закупках способами конкурса, аукциона, закупок жилища или запроса ценовых предложений, продлевает время процедур приема заявок и (или) ценовых предложений;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5) при совпадении срока согласования или подписания договора потенциальным поставщиком продлевает время согласования или подписания договора на соответствующее количество дней, но не менее чем 1 (один) календарный день;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7) при совпадении времени технического сбоя и времени проведения этапа аукционных торгов в закупках способом аукциона, продлевает этап проведения аукционных торгов на следующий рабочий день после подтверждения факта устранения технического сбоя.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 случае автоматического формирования протокола о результатах проведения аукциона Системой, такой протокол и поданные заявки аннулируются;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8) при техническом сбое, превышающем срок приема заявок или ценовых предложений, продлевает срок начала приема заявок или ценовых предложений по таким закупкам на срок устранения проблемы;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9) при техническом сбое, исключающем возможность расшифрования ценовых предложений, поданных в закупках способами «Запрос ценовых предложений (не ГЗ)», «Аукцион», «Тендер», если срок приема заявок или ценовых предложений не истек на момент возникновения технического сбоя,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 продлевает закупки на время устранения сбоя и сообщает потенциальным поставщикам, о необходимости повторно подать заявки и ценовые предложения;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10) при техническом сбое, исключающем возможность расшифрования ценовых предложений, поданных в закупках способами «Запрос ценовых предложений (не ГЗ)», «Аукцион», «Тендер», если срок приема заявок или ценовых предложений истек,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 продлевает срок приема заявок и ценовых предложений на 5 (пять) рабочих дней с момента устранения сбоя и сообщает потенциальным поставщикам о необходимости повторно подать заявки и ценовые предложения. В случае наступления обстоятельств непреодолимой силы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 незамедлительно извещает уполномоченный орган и в течение всего времени до момента прекращения обстоятельства предоставляет уполномоченному органу информацию о предпринимаемых мерах и доказательства названных обстоятельств. В таких случаях решение о продлении сроков закупок принимается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ператором по согласованию с уполномоченным органом на количество времени (дней), в течение которого длились обстоятельства;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11) приступает к устранению технического сбоя;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12) повторно уведомляет пользователей об устранении технического сбоя, размещая информацию на главной странице веб-портала о фактической дате и времени устранения технического сбоя с указанием номера объявлений и лотов, о факте продления закупок;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13) письменно в течение 1 (одного) рабочего дня извещает уполномоченный орган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38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Сроки устранения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ператором </w:t>
      </w:r>
      <w:bookmarkStart w:id="36" w:name="_Hlk85482025"/>
      <w:r w:rsidRPr="009F097C">
        <w:rPr>
          <w:spacing w:val="2"/>
          <w:sz w:val="28"/>
          <w:szCs w:val="28"/>
          <w:lang w:val="ru-RU" w:eastAsia="ru-RU" w:bidi="ar-SA"/>
        </w:rPr>
        <w:t>технических сбоев</w:t>
      </w:r>
      <w:r w:rsidRPr="009F097C">
        <w:rPr>
          <w:rFonts w:ascii="Calibri" w:hAnsi="Calibri"/>
          <w:sz w:val="22"/>
          <w:szCs w:val="22"/>
          <w:lang w:val="ru-RU" w:eastAsia="ru-RU" w:bidi="ar-SA"/>
        </w:rPr>
        <w:t xml:space="preserve"> </w:t>
      </w:r>
      <w:bookmarkEnd w:id="36"/>
      <w:r w:rsidRPr="009F097C">
        <w:rPr>
          <w:spacing w:val="2"/>
          <w:sz w:val="28"/>
          <w:szCs w:val="28"/>
          <w:lang w:val="ru-RU" w:eastAsia="ru-RU" w:bidi="ar-SA"/>
        </w:rPr>
        <w:t>с уровнем критичности: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1) низкий – не более 5 (пяти) рабочих дней;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2) средний </w:t>
      </w:r>
      <w:r>
        <w:rPr>
          <w:spacing w:val="2"/>
          <w:sz w:val="28"/>
          <w:szCs w:val="28"/>
          <w:lang w:val="ru-RU" w:eastAsia="ru-RU" w:bidi="ar-SA"/>
        </w:rPr>
        <w:t>–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 не более 2 (двух) рабочих дней либо по согласованию с уполномоченным органом;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3) высокий </w:t>
      </w:r>
      <w:r>
        <w:rPr>
          <w:spacing w:val="2"/>
          <w:sz w:val="28"/>
          <w:szCs w:val="28"/>
          <w:lang w:val="ru-RU" w:eastAsia="ru-RU" w:bidi="ar-SA"/>
        </w:rPr>
        <w:t>–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 не более 12 (двенадцати) часов, если Система неработоспособна по вине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По техническим сбоям независящим от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ператора и связанным с третьими сторонами или внешними обстоятельствами, указанные сроки не применяются.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В случае поступления информации о техническом сбое несколькими способами (с помощью телефона, электронной почты, официального письма), срок устранения проблемы рассчитывается от даты регистрации первого инцидента по проблеме. Срок подготовки ответа и информирования пользователей рассчитывается от даты каждого обращения по проблеме отдельно, не включая дату обращения.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 случае невозможности устранения в указанные сроки и необходимости увеличения срока устранения технических сбоев,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по согласованию с уполномоченным органом принимает решение об увеличении срока устранения технического сбоя.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 случае потребности в дополнительной не конфиденциальной информации от пользователей для решения проблемы,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запрашивает такую информацию у пользователей. При этом срок решения проблемы продлевается на срок представления дополнительной информации.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39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сбое функционирования Системы, устранение которых невозможно собственными силами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ператора,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с согласия уполномоченного органа привлекает соответствующих высококвалифицированных специалистов по программному и аппаратному обеспечению.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40</w:t>
      </w:r>
      <w:r w:rsidRPr="009F097C">
        <w:rPr>
          <w:spacing w:val="2"/>
          <w:sz w:val="28"/>
          <w:szCs w:val="28"/>
          <w:lang w:val="ru-RU" w:eastAsia="ru-RU" w:bidi="ar-SA"/>
        </w:rPr>
        <w:t>. Проведение технических и профилактических работ в Системе осуществляется на основании утвержденного и опубликованного на</w:t>
      </w:r>
      <w:r w:rsidRPr="009F097C">
        <w:rPr>
          <w:spacing w:val="2"/>
          <w:sz w:val="28"/>
          <w:szCs w:val="28"/>
          <w:lang w:val="ru-RU" w:eastAsia="ru-RU" w:bidi="ar-SA"/>
        </w:rPr>
        <w:br/>
        <w:t>веб-портале плана работ по проведению технических и профилактических работ в Системе, согласованного с уполномоченным органом.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41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В случае проведения технических и профилактических работ Системы,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 уведомляет пользователей Системы не позднее 2 (двух) календарных дней до проведения технических и профилактических работ. При этом, сроки окончания приема заявок или ценовых предложений или дополнений к заявкам, процедур вскрытия, допуска и подведения итогов по закупкам, а также сроки согласования и подписания договоров на веб-портале, даты которых выпадают на даты проведения профилактических работ, переносятся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ператором с учетом срока проведения технических и профилактических работ.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jc w:val="center"/>
        <w:rPr>
          <w:b/>
          <w:spacing w:val="2"/>
          <w:sz w:val="28"/>
          <w:szCs w:val="28"/>
          <w:lang w:val="ru-RU" w:eastAsia="ru-RU" w:bidi="ar-SA"/>
        </w:rPr>
      </w:pPr>
      <w:r w:rsidRPr="009F097C">
        <w:rPr>
          <w:b/>
          <w:spacing w:val="2"/>
          <w:sz w:val="28"/>
          <w:szCs w:val="28"/>
          <w:lang w:val="ru-RU" w:eastAsia="ru-RU" w:bidi="ar-SA"/>
        </w:rPr>
        <w:t xml:space="preserve">Глава 5. Взаимодействие операторов с уполномоченным органом </w:t>
      </w:r>
    </w:p>
    <w:p w:rsidR="00E46D84" w:rsidRPr="009F097C" w:rsidP="00E46D84">
      <w:pPr>
        <w:spacing w:after="0" w:line="240" w:lineRule="auto"/>
        <w:jc w:val="center"/>
        <w:rPr>
          <w:b/>
          <w:spacing w:val="2"/>
          <w:sz w:val="28"/>
          <w:szCs w:val="28"/>
          <w:lang w:val="ru-RU" w:eastAsia="ru-RU" w:bidi="ar-SA"/>
        </w:rPr>
      </w:pPr>
      <w:r w:rsidRPr="009F097C">
        <w:rPr>
          <w:b/>
          <w:spacing w:val="2"/>
          <w:sz w:val="28"/>
          <w:szCs w:val="28"/>
          <w:lang w:val="ru-RU" w:eastAsia="ru-RU" w:bidi="ar-SA"/>
        </w:rPr>
        <w:t xml:space="preserve">по вопросам работы веб-порталов, </w:t>
      </w:r>
    </w:p>
    <w:p w:rsidR="00E46D84" w:rsidRPr="009F097C" w:rsidP="00E46D84">
      <w:pPr>
        <w:spacing w:after="0" w:line="240" w:lineRule="auto"/>
        <w:jc w:val="center"/>
        <w:rPr>
          <w:b/>
          <w:spacing w:val="2"/>
          <w:sz w:val="28"/>
          <w:szCs w:val="28"/>
          <w:lang w:val="ru-RU" w:eastAsia="ru-RU" w:bidi="ar-SA"/>
        </w:rPr>
      </w:pPr>
      <w:r w:rsidRPr="009F097C">
        <w:rPr>
          <w:b/>
          <w:spacing w:val="2"/>
          <w:sz w:val="28"/>
          <w:szCs w:val="28"/>
          <w:lang w:val="ru-RU" w:eastAsia="ru-RU" w:bidi="ar-SA"/>
        </w:rPr>
        <w:t>в случае возникновения технического сбоя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42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поступлении информации о возникновении технического сбоя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в целях подтверждения технического сбоя с уровнями критичности «средний» и «высокий» письменно, по электронной почте и телефону информирует структурное подразделение уполномоченного органа, ответственного за вопросы информатизации, обеспечения информационной безопасности о возникшем техническом сбое.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43</w:t>
      </w:r>
      <w:r w:rsidRPr="009F097C">
        <w:rPr>
          <w:spacing w:val="2"/>
          <w:sz w:val="28"/>
          <w:szCs w:val="28"/>
          <w:lang w:val="ru-RU" w:eastAsia="ru-RU" w:bidi="ar-SA"/>
        </w:rPr>
        <w:t>. Оператор ежедневно проводит анализ технических сбоев предыдущего дня и обеспечивает максимально быстрое их устранение.</w:t>
      </w:r>
      <w:bookmarkStart w:id="37" w:name="z164"/>
      <w:bookmarkEnd w:id="37"/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44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Оператор ежегодно предоставляет уполномоченному органу: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подписанные ответственными лицами выписку из Журнала учета;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>информацию о причинах возникновения технических сбоев, выполненных мероприятиях по устранению, результатах устранения, предложения по недопущению технических сбоев.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45</w:t>
      </w:r>
      <w:r w:rsidRPr="009F097C">
        <w:rPr>
          <w:spacing w:val="2"/>
          <w:sz w:val="28"/>
          <w:szCs w:val="28"/>
          <w:lang w:val="ru-RU" w:eastAsia="ru-RU" w:bidi="ar-SA"/>
        </w:rPr>
        <w:t>. Уполномоченный орган рассматривает представленную информацию и формирует рекомендации по устранению и недопущению технических сбоев.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46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В случае поступления уполномоченному органу письменных обращений от физических и юридических лиц о технических сбоях Системы, возникших в ходе участия в закупках, уполномоченный орган направляет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ператору письмо на рассмотрение с приложением копии поступившего обращения.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47</w:t>
      </w:r>
      <w:r w:rsidRPr="009F097C">
        <w:rPr>
          <w:spacing w:val="2"/>
          <w:sz w:val="28"/>
          <w:szCs w:val="28"/>
          <w:lang w:val="ru-RU" w:eastAsia="ru-RU" w:bidi="ar-SA"/>
        </w:rPr>
        <w:t>. Оператор в соответствии с установленными сроками реакции предоставляет информацию о возникшем инциденте, классифицировав приоритет возникшего технического сбоя (в случае если таковые имеются), причины возникновения и сроки устранения при подтверждении факта технического сбоя.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kk-KZ" w:eastAsia="ru-RU" w:bidi="ar-SA"/>
        </w:rPr>
        <w:t>48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совпадении даты технического сбоя и даты окончания действия тарифа, срок действия тарифа продлевается на срок продления процедур приема заявок и (или) ценовых предложений или продления времени согласования или подписания договора.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kk-KZ" w:eastAsia="ru-RU" w:bidi="ar-SA"/>
        </w:rPr>
        <w:t>49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формировании протоколов вскрытия об итогах во время технического сбоя,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 по обращениям пользователей веб-портала о невозможности участия в проводимых закупках в связи с техническим сбоем в Системе (при подтверждении технического сбоя) отменяет сформировавшийся протокол и продлевает срок приема заявок потенциальных поставщиков </w:t>
      </w:r>
      <w:r w:rsidRPr="009F097C">
        <w:rPr>
          <w:spacing w:val="2"/>
          <w:sz w:val="28"/>
          <w:szCs w:val="28"/>
          <w:lang w:val="ru-RU" w:eastAsia="ru-RU" w:bidi="ar-SA"/>
        </w:rPr>
        <w:br/>
        <w:t xml:space="preserve">на 1 (один) календарный день. 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50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невозможности подписания договора потенциальным поставщиком в связи с возникновением технического сбоя Системы и включением его в реестр недобросовестных участников закупок по указанной причине,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на основании соответствующего обращения потенциального поставщика представляет информацию о подтверждении возникновения такого технического сбоя в период заключения договора для принятия согласительной комиссией решения о досрочном исключении или об отказе в досрочном исключении потенциального поставщика из реестра недобросовестных участников закупок.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В случае досрочного исключения потенциального поставщика из реестра недобросовестных участников закупок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ператор предоставляет потенциальному поставщику функционал для подписания договора в течение </w:t>
      </w:r>
      <w:r>
        <w:rPr>
          <w:spacing w:val="2"/>
          <w:sz w:val="28"/>
          <w:szCs w:val="28"/>
          <w:lang w:val="ru-RU" w:eastAsia="ru-RU" w:bidi="ar-SA"/>
        </w:rPr>
        <w:br/>
      </w:r>
      <w:r w:rsidRPr="009F097C">
        <w:rPr>
          <w:spacing w:val="2"/>
          <w:sz w:val="28"/>
          <w:szCs w:val="28"/>
          <w:lang w:val="ru-RU" w:eastAsia="ru-RU" w:bidi="ar-SA"/>
        </w:rPr>
        <w:t xml:space="preserve">1 (одного) календарного дня. В случае направления заказчиком проекта договора второму победителю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удаляет проект договора, направленный второму победителю.</w:t>
      </w:r>
    </w:p>
    <w:p w:rsidR="00E46D84" w:rsidRPr="009F097C" w:rsidP="00E46D84">
      <w:pPr>
        <w:spacing w:after="0" w:line="240" w:lineRule="auto"/>
        <w:ind w:firstLine="709"/>
        <w:jc w:val="both"/>
        <w:rPr>
          <w:spacing w:val="2"/>
          <w:sz w:val="28"/>
          <w:szCs w:val="28"/>
          <w:lang w:val="ru-RU" w:eastAsia="ru-RU" w:bidi="ar-SA"/>
        </w:rPr>
      </w:pPr>
      <w:r w:rsidRPr="009F097C">
        <w:rPr>
          <w:spacing w:val="2"/>
          <w:sz w:val="28"/>
          <w:szCs w:val="28"/>
          <w:lang w:val="ru-RU" w:eastAsia="ru-RU" w:bidi="ar-SA"/>
        </w:rPr>
        <w:t xml:space="preserve">При этом,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извещает уполномоченный орган о совершенных действиях, связанных с возникновением технического сбоя Системы.</w:t>
      </w:r>
    </w:p>
    <w:p w:rsidR="00E46D84" w:rsidRPr="009F097C" w:rsidP="00E46D84">
      <w:pPr>
        <w:spacing w:after="0" w:line="240" w:lineRule="auto"/>
        <w:ind w:firstLine="709"/>
        <w:jc w:val="both"/>
        <w:rPr>
          <w:rFonts w:ascii="Calibri" w:hAnsi="Calibri"/>
          <w:b/>
          <w:bCs/>
          <w:sz w:val="28"/>
          <w:szCs w:val="28"/>
          <w:lang w:val="ru-RU" w:eastAsia="ru-RU" w:bidi="ar-SA"/>
        </w:rPr>
      </w:pPr>
      <w:r>
        <w:rPr>
          <w:spacing w:val="2"/>
          <w:sz w:val="28"/>
          <w:szCs w:val="28"/>
          <w:lang w:val="ru-RU" w:eastAsia="ru-RU" w:bidi="ar-SA"/>
        </w:rPr>
        <w:t>51</w:t>
      </w:r>
      <w:r w:rsidRPr="009F097C">
        <w:rPr>
          <w:spacing w:val="2"/>
          <w:sz w:val="28"/>
          <w:szCs w:val="28"/>
          <w:lang w:val="ru-RU" w:eastAsia="ru-RU" w:bidi="ar-SA"/>
        </w:rPr>
        <w:t xml:space="preserve">. При обращении пользователя по отсутствию возможности подачи вопросов в период обсуждения проекта конкурсной (аукционной) документации в связи с техническим сбоем в Системе, </w:t>
      </w:r>
      <w:r>
        <w:rPr>
          <w:spacing w:val="2"/>
          <w:sz w:val="28"/>
          <w:szCs w:val="28"/>
          <w:lang w:val="ru-RU" w:eastAsia="ru-RU" w:bidi="ar-SA"/>
        </w:rPr>
        <w:t>О</w:t>
      </w:r>
      <w:r w:rsidRPr="009F097C">
        <w:rPr>
          <w:spacing w:val="2"/>
          <w:sz w:val="28"/>
          <w:szCs w:val="28"/>
          <w:lang w:val="ru-RU" w:eastAsia="ru-RU" w:bidi="ar-SA"/>
        </w:rPr>
        <w:t>ператор при подтверждении технического сбоя продлевает срок обсуждения проекта конкурсной документации на 1 (один) календарный день.</w:t>
      </w:r>
    </w:p>
    <w:p w:rsidR="00E46D84" w:rsidRPr="009F097C" w:rsidP="00E46D84">
      <w:pPr>
        <w:spacing w:after="0" w:line="240" w:lineRule="auto"/>
        <w:rPr>
          <w:b/>
          <w:sz w:val="28"/>
          <w:szCs w:val="28"/>
          <w:lang w:val="ru-RU" w:eastAsia="ru-RU" w:bidi="ar-SA"/>
        </w:rPr>
        <w:sectPr w:rsidSect="008032F0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5" w:right="851" w:bottom="1135" w:left="1418" w:header="851" w:footer="709" w:gutter="0"/>
          <w:pgNumType w:start="2"/>
          <w:cols w:space="708"/>
          <w:titlePg/>
          <w:docGrid w:linePitch="360"/>
        </w:sectPr>
      </w:pPr>
    </w:p>
    <w:p w:rsidR="00E46D84" w:rsidRPr="009F097C" w:rsidP="00E46D84">
      <w:pPr>
        <w:spacing w:after="0" w:line="240" w:lineRule="auto"/>
        <w:ind w:left="7230"/>
        <w:jc w:val="center"/>
        <w:rPr>
          <w:color w:val="000000"/>
          <w:sz w:val="14"/>
          <w:lang w:val="ru-RU" w:eastAsia="ru-RU" w:bidi="ar-SA"/>
        </w:rPr>
      </w:pPr>
      <w:r w:rsidRPr="009F097C">
        <w:rPr>
          <w:lang w:val="ru-RU" w:eastAsia="ru-RU" w:bidi="ar-SA"/>
        </w:rPr>
        <w:t>Приложение</w:t>
      </w:r>
    </w:p>
    <w:p w:rsidR="00E46D84" w:rsidRPr="009F097C" w:rsidP="00E46D84">
      <w:pPr>
        <w:spacing w:after="0" w:line="240" w:lineRule="auto"/>
        <w:ind w:left="7230"/>
        <w:jc w:val="center"/>
        <w:rPr>
          <w:lang w:val="ru-RU" w:eastAsia="ru-RU" w:bidi="ar-SA"/>
        </w:rPr>
      </w:pPr>
      <w:r w:rsidRPr="009F097C">
        <w:rPr>
          <w:lang w:val="ru-RU" w:eastAsia="ru-RU" w:bidi="ar-SA"/>
        </w:rPr>
        <w:t>к Правилам работы веб-порталов закупок отдельных субъектов квазигосударственного сектора, за исключением Фонда национального благосостояния и организаций Фонда национального благосостояния, в том числе в случае возникновения технических сбоев в работе веб-порталов</w:t>
      </w:r>
    </w:p>
    <w:p w:rsidR="00E46D84" w:rsidRPr="009F097C" w:rsidP="00E46D84">
      <w:pPr>
        <w:spacing w:after="0" w:line="240" w:lineRule="auto"/>
        <w:ind w:left="10065"/>
        <w:rPr>
          <w:sz w:val="28"/>
          <w:szCs w:val="28"/>
          <w:lang w:val="ru-RU" w:eastAsia="ru-RU" w:bidi="ar-SA"/>
        </w:rPr>
      </w:pPr>
    </w:p>
    <w:p w:rsidR="00E46D84" w:rsidRPr="009F097C" w:rsidP="00E46D84">
      <w:pPr>
        <w:shd w:val="clear" w:color="auto" w:fill="FFFFFF"/>
        <w:spacing w:after="0" w:line="285" w:lineRule="atLeast"/>
        <w:jc w:val="center"/>
        <w:textAlignment w:val="baseline"/>
        <w:rPr>
          <w:bCs/>
          <w:spacing w:val="2"/>
          <w:bdr w:val="none" w:sz="0" w:space="0" w:color="auto" w:frame="1"/>
          <w:lang w:val="ru-RU" w:eastAsia="ru-RU" w:bidi="ar-SA"/>
        </w:rPr>
      </w:pPr>
      <w:r w:rsidRPr="009F097C">
        <w:rPr>
          <w:bCs/>
          <w:spacing w:val="2"/>
          <w:bdr w:val="none" w:sz="0" w:space="0" w:color="auto" w:frame="1"/>
          <w:lang w:val="ru-RU" w:eastAsia="ru-RU" w:bidi="ar-SA"/>
        </w:rPr>
        <w:t>Журнал</w:t>
      </w:r>
    </w:p>
    <w:p w:rsidR="00E46D84" w:rsidRPr="009F097C" w:rsidP="00E46D84">
      <w:pPr>
        <w:shd w:val="clear" w:color="auto" w:fill="FFFFFF"/>
        <w:spacing w:after="0" w:line="285" w:lineRule="atLeast"/>
        <w:jc w:val="center"/>
        <w:textAlignment w:val="baseline"/>
        <w:rPr>
          <w:bCs/>
          <w:spacing w:val="2"/>
          <w:bdr w:val="none" w:sz="0" w:space="0" w:color="auto" w:frame="1"/>
          <w:lang w:val="ru-RU" w:eastAsia="ru-RU" w:bidi="ar-SA"/>
        </w:rPr>
      </w:pPr>
      <w:r w:rsidRPr="009F097C">
        <w:rPr>
          <w:bCs/>
          <w:spacing w:val="2"/>
          <w:bdr w:val="none" w:sz="0" w:space="0" w:color="auto" w:frame="1"/>
          <w:lang w:val="ru-RU" w:eastAsia="ru-RU" w:bidi="ar-SA"/>
        </w:rPr>
        <w:t>учета обращений пользователей о возникших технических</w:t>
      </w:r>
    </w:p>
    <w:p w:rsidR="00E46D84" w:rsidRPr="009F097C" w:rsidP="00E46D84">
      <w:pPr>
        <w:shd w:val="clear" w:color="auto" w:fill="FFFFFF"/>
        <w:spacing w:after="0" w:line="285" w:lineRule="atLeast"/>
        <w:jc w:val="center"/>
        <w:textAlignment w:val="baseline"/>
        <w:rPr>
          <w:bCs/>
          <w:spacing w:val="2"/>
          <w:bdr w:val="none" w:sz="0" w:space="0" w:color="auto" w:frame="1"/>
          <w:lang w:val="ru-RU" w:eastAsia="ru-RU" w:bidi="ar-SA"/>
        </w:rPr>
      </w:pPr>
      <w:r w:rsidRPr="009F097C">
        <w:rPr>
          <w:bCs/>
          <w:spacing w:val="2"/>
          <w:bdr w:val="none" w:sz="0" w:space="0" w:color="auto" w:frame="1"/>
          <w:lang w:val="ru-RU" w:eastAsia="ru-RU" w:bidi="ar-SA"/>
        </w:rPr>
        <w:t>сбоях веб-портала закупок</w:t>
      </w:r>
    </w:p>
    <w:p w:rsidR="00E46D84" w:rsidRPr="009F097C" w:rsidP="00E46D84">
      <w:pPr>
        <w:shd w:val="clear" w:color="auto" w:fill="FFFFFF"/>
        <w:spacing w:after="0" w:line="285" w:lineRule="atLeast"/>
        <w:jc w:val="center"/>
        <w:textAlignment w:val="baseline"/>
        <w:rPr>
          <w:spacing w:val="2"/>
          <w:sz w:val="28"/>
          <w:szCs w:val="28"/>
          <w:lang w:val="ru-RU" w:eastAsia="ru-RU" w:bidi="ar-SA"/>
        </w:rPr>
      </w:pPr>
    </w:p>
    <w:tbl>
      <w:tblPr>
        <w:tblStyle w:val="TableNormal"/>
        <w:tblW w:w="15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709"/>
        <w:gridCol w:w="1134"/>
        <w:gridCol w:w="1276"/>
        <w:gridCol w:w="1134"/>
        <w:gridCol w:w="992"/>
        <w:gridCol w:w="992"/>
        <w:gridCol w:w="1418"/>
        <w:gridCol w:w="850"/>
        <w:gridCol w:w="993"/>
        <w:gridCol w:w="992"/>
        <w:gridCol w:w="992"/>
        <w:gridCol w:w="851"/>
        <w:gridCol w:w="722"/>
        <w:gridCol w:w="989"/>
      </w:tblGrid>
      <w:tr w:rsidTr="004E1C5E">
        <w:tblPrEx>
          <w:tblW w:w="15745" w:type="dxa"/>
          <w:tblInd w:w="-5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41"/>
        </w:trPr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№ п/п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Наименование обратившейся организации,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БИН, ИИН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Дата и время обращения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Контактные данные по которому обратился пользователь</w:t>
            </w:r>
            <w:r>
              <w:rPr>
                <w:spacing w:val="2"/>
                <w:lang w:val="ru-RU" w:eastAsia="ru-RU" w:bidi="ar-SA"/>
              </w:rPr>
              <w:t xml:space="preserve"> </w:t>
            </w:r>
            <w:r w:rsidRPr="00D939FB">
              <w:rPr>
                <w:spacing w:val="2"/>
                <w:lang w:val="ru-RU" w:eastAsia="ru-RU" w:bidi="ar-SA"/>
              </w:rPr>
              <w:t>веб-портала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Описание технического сбоя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ФИО специалиста принявшего заявку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Подтвержден/ не подтвержден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Дата и время подтверждения/не подтверждения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Принятое решение</w:t>
            </w: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Принятые оператором меры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Дата и время устранения технического сбоя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Причины возникновения технического сбоя</w:t>
            </w: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Уровень критичности</w:t>
            </w:r>
          </w:p>
        </w:tc>
        <w:tc>
          <w:tcPr>
            <w:tcW w:w="7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Вид технического сбоя</w:t>
            </w:r>
          </w:p>
        </w:tc>
        <w:tc>
          <w:tcPr>
            <w:tcW w:w="9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6D84" w:rsidRPr="009F097C" w:rsidP="004E1C5E">
            <w:pPr>
              <w:spacing w:after="0" w:line="240" w:lineRule="auto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  <w:r w:rsidRPr="009F097C">
              <w:rPr>
                <w:spacing w:val="2"/>
                <w:lang w:val="ru-RU" w:eastAsia="ru-RU" w:bidi="ar-SA"/>
              </w:rPr>
              <w:t>Рекомендации по недопущению технического сбоя впредь</w:t>
            </w:r>
          </w:p>
        </w:tc>
      </w:tr>
      <w:tr w:rsidTr="004E1C5E">
        <w:tblPrEx>
          <w:tblW w:w="15745" w:type="dxa"/>
          <w:tblInd w:w="-572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</w:trPr>
        <w:tc>
          <w:tcPr>
            <w:tcW w:w="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8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9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8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7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  <w:tc>
          <w:tcPr>
            <w:tcW w:w="9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D84" w:rsidRPr="009F097C" w:rsidP="004E1C5E">
            <w:pPr>
              <w:spacing w:after="360" w:line="285" w:lineRule="atLeast"/>
              <w:jc w:val="center"/>
              <w:textAlignment w:val="baseline"/>
              <w:rPr>
                <w:spacing w:val="2"/>
                <w:lang w:val="ru-RU" w:eastAsia="ru-RU" w:bidi="ar-SA"/>
              </w:rPr>
            </w:pPr>
          </w:p>
        </w:tc>
      </w:tr>
    </w:tbl>
    <w:p w:rsidR="00E46D84" w:rsidRPr="009F097C" w:rsidP="00E46D84">
      <w:pPr>
        <w:spacing w:after="0" w:line="240" w:lineRule="auto"/>
        <w:rPr>
          <w:sz w:val="22"/>
          <w:szCs w:val="22"/>
          <w:lang w:val="ru-RU" w:eastAsia="ru-RU" w:bidi="ar-SA"/>
        </w:rPr>
      </w:pPr>
    </w:p>
    <w:p w:rsidR="00E46D84" w:rsidRPr="009F097C" w:rsidP="00E46D84">
      <w:pPr>
        <w:spacing w:after="0" w:line="240" w:lineRule="auto"/>
        <w:rPr>
          <w:lang w:val="ru-RU" w:eastAsia="ru-RU" w:bidi="ar-SA"/>
        </w:rPr>
      </w:pPr>
      <w:r w:rsidRPr="009F097C">
        <w:rPr>
          <w:lang w:val="ru-RU" w:eastAsia="ru-RU" w:bidi="ar-SA"/>
        </w:rPr>
        <w:t xml:space="preserve">Ответственное лицо отдела </w:t>
      </w:r>
    </w:p>
    <w:p w:rsidR="00E46D84" w:rsidRPr="009F097C" w:rsidP="00E46D84">
      <w:pPr>
        <w:spacing w:after="0" w:line="240" w:lineRule="auto"/>
        <w:rPr>
          <w:lang w:val="ru-RU" w:eastAsia="ru-RU" w:bidi="ar-SA"/>
        </w:rPr>
      </w:pPr>
      <w:r w:rsidRPr="009F097C">
        <w:rPr>
          <w:lang w:val="ru-RU" w:eastAsia="ru-RU" w:bidi="ar-SA"/>
        </w:rPr>
        <w:t>технического администрирования (подпись) Ф.И.О.</w:t>
      </w:r>
    </w:p>
    <w:p w:rsidR="00E46D84" w:rsidRPr="009F097C" w:rsidP="00E46D84">
      <w:pPr>
        <w:spacing w:after="0" w:line="240" w:lineRule="auto"/>
        <w:rPr>
          <w:lang w:val="ru-RU" w:eastAsia="ru-RU" w:bidi="ar-SA"/>
        </w:rPr>
      </w:pPr>
      <w:r w:rsidRPr="009F097C">
        <w:rPr>
          <w:lang w:val="ru-RU" w:eastAsia="ru-RU" w:bidi="ar-SA"/>
        </w:rPr>
        <w:t>Расшифровка аббревиатур:</w:t>
      </w:r>
    </w:p>
    <w:p w:rsidR="00E46D84" w:rsidRPr="009F097C" w:rsidP="00E46D84">
      <w:pPr>
        <w:spacing w:after="0" w:line="240" w:lineRule="auto"/>
        <w:rPr>
          <w:lang w:val="ru-RU" w:eastAsia="ru-RU" w:bidi="ar-SA"/>
        </w:rPr>
      </w:pPr>
      <w:r w:rsidRPr="009F097C">
        <w:rPr>
          <w:lang w:val="ru-RU" w:eastAsia="ru-RU" w:bidi="ar-SA"/>
        </w:rPr>
        <w:t>БИН – бизнес-идентификационный номер;</w:t>
      </w:r>
    </w:p>
    <w:p w:rsidR="00E46D84" w:rsidRPr="009F097C" w:rsidP="00E46D84">
      <w:pPr>
        <w:spacing w:after="0" w:line="240" w:lineRule="auto"/>
        <w:rPr>
          <w:lang w:val="ru-RU" w:eastAsia="ru-RU" w:bidi="ar-SA"/>
        </w:rPr>
      </w:pPr>
      <w:r w:rsidRPr="009F097C">
        <w:rPr>
          <w:lang w:val="ru-RU" w:eastAsia="ru-RU" w:bidi="ar-SA"/>
        </w:rPr>
        <w:t>ИИН – индивидуальный идентификационный номер;</w:t>
      </w:r>
    </w:p>
    <w:p w:rsidR="00E46D84" w:rsidRPr="009F097C" w:rsidP="00E46D84">
      <w:pPr>
        <w:spacing w:after="0" w:line="240" w:lineRule="auto"/>
        <w:rPr>
          <w:lang w:val="ru-RU" w:eastAsia="ru-RU" w:bidi="ar-SA"/>
        </w:rPr>
      </w:pPr>
      <w:r w:rsidRPr="009F097C">
        <w:rPr>
          <w:lang w:val="ru-RU" w:eastAsia="ru-RU" w:bidi="ar-SA"/>
        </w:rPr>
        <w:t>п/п – по порядку;</w:t>
      </w:r>
    </w:p>
    <w:p w:rsidR="00E46D84" w:rsidRPr="00B3105B" w:rsidP="00E46D84">
      <w:pPr>
        <w:spacing w:after="0" w:line="240" w:lineRule="auto"/>
        <w:rPr>
          <w:rFonts w:ascii="Calibri" w:hAnsi="Calibri"/>
          <w:b/>
          <w:bCs/>
          <w:lang w:val="ru-RU" w:eastAsia="ru-RU" w:bidi="ar-SA"/>
        </w:rPr>
      </w:pPr>
      <w:r w:rsidRPr="009F097C">
        <w:rPr>
          <w:lang w:val="ru-RU" w:eastAsia="ru-RU" w:bidi="ar-SA"/>
        </w:rPr>
        <w:t>Ф.И.О. – фамилия, имя, отчество (при наличии).</w:t>
      </w:r>
    </w:p>
    <w:p w:rsidR="00E46D84" w:rsidP="00B5779B">
      <w:pPr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</w:p>
    <w:p w:rsidR="00595D62">
      <w:pPr>
        <w:spacing w:after="0" w:line="240" w:lineRule="auto"/>
        <w:rPr>
          <w:lang w:val="ru-RU" w:eastAsia="ru-RU" w:bidi="ar-SA"/>
        </w:rPr>
      </w:pP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u w:val="single"/>
          <w:lang w:val="ru-RU" w:eastAsia="ru-RU" w:bidi="ar-SA"/>
        </w:rPr>
        <w:t>Қазақст</w:t>
      </w:r>
      <w:r>
        <w:rPr>
          <w:sz w:val="20"/>
          <w:u w:val="single"/>
          <w:lang w:val="ru-RU" w:eastAsia="ru-RU" w:bidi="ar-SA"/>
        </w:rPr>
        <w:t>ан Республикасының Әділет министрлігі</w:t>
      </w: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u w:val="single"/>
          <w:lang w:val="ru-RU" w:eastAsia="ru-RU" w:bidi="ar-SA"/>
        </w:rPr>
        <w:t>________ облысының/қаласының Әділет департаменті</w:t>
      </w: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u w:val="single"/>
          <w:lang w:val="ru-RU" w:eastAsia="ru-RU" w:bidi="ar-SA"/>
        </w:rPr>
        <w:t>Нормативтік құқықтық акті 25.11.2021</w:t>
      </w: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u w:val="single"/>
          <w:lang w:val="ru-RU" w:eastAsia="ru-RU" w:bidi="ar-SA"/>
        </w:rPr>
        <w:t>Нормативтік құқықтық актілерді мемлекеттік</w:t>
      </w: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u w:val="single"/>
          <w:lang w:val="ru-RU" w:eastAsia="ru-RU" w:bidi="ar-SA"/>
        </w:rPr>
        <w:t>тіркеудің тізіліміне № 25414 болып енгізілді</w:t>
      </w:r>
    </w:p>
    <w:p w:rsidR="00595D62">
      <w:pPr>
        <w:spacing w:after="0" w:line="240" w:lineRule="auto"/>
        <w:rPr>
          <w:lang w:val="ru-RU" w:eastAsia="ru-RU" w:bidi="ar-SA"/>
        </w:rPr>
      </w:pP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u w:val="single"/>
          <w:lang w:val="ru-RU" w:eastAsia="ru-RU" w:bidi="ar-SA"/>
        </w:rPr>
        <w:t>Результаты согласования</w:t>
      </w: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lang w:val="ru-RU" w:eastAsia="ru-RU" w:bidi="ar-SA"/>
        </w:rPr>
        <w:t>Министерство финансов Республики Казахстан - директор ДЮС Асет Багдатович Шонов, 23.11.2021 18:36:37, положительный результат проверки ЭЦП</w:t>
      </w: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lang w:val="ru-RU" w:eastAsia="ru-RU" w:bidi="ar-SA"/>
        </w:rPr>
        <w:t>Министерство юстиции РК - Вице-министр Наталья Виссарионовна Пан, 24.11.2021 17:03:10, положительный результат провер</w:t>
      </w:r>
      <w:r>
        <w:rPr>
          <w:sz w:val="20"/>
          <w:lang w:val="ru-RU" w:eastAsia="ru-RU" w:bidi="ar-SA"/>
        </w:rPr>
        <w:t>ки ЭЦП</w:t>
      </w: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u w:val="single"/>
          <w:lang w:val="ru-RU" w:eastAsia="ru-RU" w:bidi="ar-SA"/>
        </w:rPr>
        <w:t>Результаты подписания</w:t>
      </w:r>
    </w:p>
    <w:p w:rsidR="00595D62">
      <w:pPr>
        <w:spacing w:after="0" w:line="240" w:lineRule="auto"/>
        <w:rPr>
          <w:lang w:val="ru-RU" w:eastAsia="ru-RU" w:bidi="ar-SA"/>
        </w:rPr>
      </w:pPr>
      <w:r>
        <w:rPr>
          <w:sz w:val="20"/>
          <w:lang w:val="ru-RU" w:eastAsia="ru-RU" w:bidi="ar-SA"/>
        </w:rPr>
        <w:t>Министерство финансов Республики Казахстан - Министра финансов Республики Казахстан Е. Жамаубаев, 24.11.2021 17:10:40, положительный результат проверки ЭЦП</w:t>
      </w:r>
    </w:p>
    <w:sectPr w:rsidSect="00E46D8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313B">
    <w:pPr>
      <w:jc w:val="center"/>
    </w:pPr>
  </w:p>
  <w:p w:rsidR="00D0313B">
    <w:pPr>
      <w:jc w:val="center"/>
    </w:pPr>
    <w:r>
      <w:t xml:space="preserve">Нормативтік құқықтық актілерді мемлекеттік тіркеудің тізіліміне № </w:t>
    </w:r>
    <w:r>
      <w:t>25414 болып енгізілді</w:t>
    </w:r>
  </w:p>
  <w:p w:rsidR="00D0313B">
    <w:pPr>
      <w:jc w:val="center"/>
    </w:pPr>
    <w:r>
      <w:t>ИС «ИПГО». Копия электронного документа. Дата  02.12.2021.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313B">
    <w:pPr>
      <w:jc w:val="center"/>
    </w:pPr>
  </w:p>
  <w:p w:rsidR="00D0313B">
    <w:pPr>
      <w:jc w:val="center"/>
    </w:pPr>
    <w:r>
      <w:t>ИС «ИПГО». Копия электронного документа. Дата  02.12.2021.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5D62">
    <w:pPr>
      <w:jc w:val="center"/>
    </w:pPr>
  </w:p>
  <w:p w:rsidR="00595D62">
    <w:pPr>
      <w:jc w:val="center"/>
    </w:pPr>
    <w:r>
      <w:t xml:space="preserve">Нормативтік құқықтық актілерді мемлекеттік </w:t>
    </w:r>
    <w:r>
      <w:t>тіркеудің тізіліміне № 25414 болып енгізілді</w:t>
    </w:r>
  </w:p>
  <w:p w:rsidR="00595D62">
    <w:pPr>
      <w:jc w:val="center"/>
    </w:pPr>
    <w:r>
      <w:t>ИС «ИПГО». Копия электронного документа. Дата  02.12.2021.</w:t>
    </w:r>
  </w:p>
  <w:p w:rsidR="00000000"/>
  <w:p w:rsidR="00AF73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-10095865</wp:posOffset>
              </wp:positionV>
              <wp:extent cx="0" cy="0"/>
              <wp:effectExtent l="0" t="0" r="0" b="0"/>
              <wp:wrapNone/>
              <wp:docPr id="175559992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35D" w:rsidRPr="00B061B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20.08.2019 ЕСЭДО ГО (версия 7.23.0)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2050" type="#_x0000_t202" style="width:0;height:0;margin-top:-794.95pt;margin-left:-70.9pt;mso-wrap-distance-bottom:0;mso-wrap-distance-left:9pt;mso-wrap-distance-right:9pt;mso-wrap-distance-top:0;position:absolute;v-text-anchor:top;z-index:251660288" filled="f" fillcolor="this" stroked="f" strokeweight="0.5pt">
              <v:textbox style="layout-flow:vertical;mso-layout-flow-alt:bottom-to-top">
                <w:txbxContent>
                  <w:p w:rsidR="00AF735D" w:rsidRPr="00B061B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20.08.2019 ЕСЭДО ГО (версия 7.23.0)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5D62">
    <w:pPr>
      <w:jc w:val="center"/>
    </w:pPr>
  </w:p>
  <w:p w:rsidR="00595D62">
    <w:pPr>
      <w:jc w:val="center"/>
    </w:pPr>
    <w:r>
      <w:t>ИС «ИПГО». Копия электронного документа. Дата  02.12.2021.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CA" w:rsidP="00E431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E7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CA" w:rsidP="00E431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E7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10325" w:type="dxa"/>
      <w:tblLayout w:type="fixed"/>
      <w:tblLook w:val="01E0"/>
    </w:tblPr>
    <w:tblGrid>
      <w:gridCol w:w="3936"/>
      <w:gridCol w:w="2126"/>
      <w:gridCol w:w="4263"/>
    </w:tblGrid>
    <w:tr w:rsidTr="00073119">
      <w:tblPrEx>
        <w:tblW w:w="10325" w:type="dxa"/>
        <w:tblLayout w:type="fixed"/>
        <w:tblLook w:val="01E0"/>
      </w:tblPrEx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bookmarkStart w:id="3" w:name="_Hlk82539411"/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D7DDE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D7DDE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>ФИНАНСОВ</w:t>
          </w:r>
        </w:p>
        <w:p w:rsidR="004B400D" w:rsidRPr="00D100F6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</w:t>
          </w:r>
          <w:r w:rsidRPr="00A646AF" w:rsidR="00A646AF">
            <w:rPr>
              <w:b/>
              <w:bCs/>
              <w:color w:val="3399FF"/>
              <w:lang w:val="kk-KZ"/>
            </w:rPr>
            <w:t>ЕСПУБЛИКИ КАЗАХСТАН</w:t>
          </w:r>
        </w:p>
      </w:tc>
    </w:tr>
    <w:tr w:rsidTr="00073119">
      <w:tblPrEx>
        <w:tblW w:w="10325" w:type="dxa"/>
        <w:tblLayout w:type="fixed"/>
        <w:tblLook w:val="01E0"/>
      </w:tblPrEx>
      <w:trPr>
        <w:trHeight w:val="591"/>
      </w:trPr>
      <w:tc>
        <w:tcPr>
          <w:tcW w:w="3936" w:type="dxa"/>
          <w:shd w:val="clear" w:color="auto" w:fill="auto"/>
        </w:tcPr>
        <w:p w:rsidR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  <w:bookmarkEnd w:id="3"/>
  </w:tbl>
  <w:p w:rsidR="00C7780A" w:rsidP="004B400D">
    <w:pPr>
      <w:pStyle w:val="Header"/>
      <w:rPr>
        <w:color w:val="3A7298"/>
        <w:sz w:val="22"/>
        <w:szCs w:val="22"/>
        <w:lang w:val="kk-KZ"/>
      </w:rPr>
    </w:pPr>
  </w:p>
  <w:bookmarkStart w:id="4" w:name="_Hlk82539432"/>
  <w:p w:rsidR="004B400D" w:rsidRPr="00207569" w:rsidP="004B400D">
    <w:pPr>
      <w:pStyle w:val="Header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2049" style="flip:y;mso-height-percent:0;mso-height-relative:page;mso-position-vertical-relative:page;mso-width-percent:0;mso-width-relative:page;mso-wrap-distance-bottom:0;mso-wrap-distance-left:9pt;mso-wrap-distance-right:9pt;mso-wrap-distance-top:0;position:absolute;v-text-anchor:top;z-index:251658240" from="0.55pt,119.95pt" to="505.4pt,119.95pt" fillcolor="this" stroked="t" strokecolor="#39f" strokeweight="1.25pt">
              <v:stroke joinstyle="round"/>
            </v:line>
          </w:pict>
        </mc:Fallback>
      </mc:AlternateContent>
    </w:r>
    <w:r w:rsidRPr="00E04401" w:rsidR="00642211">
      <w:rPr>
        <w:b/>
        <w:bCs/>
        <w:color w:val="3399FF"/>
        <w:sz w:val="22"/>
        <w:szCs w:val="22"/>
        <w:lang w:eastAsia="ru-RU"/>
      </w:rPr>
      <w:t xml:space="preserve">№ 1216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24 ноября 2021 года</w:t>
    </w:r>
  </w:p>
  <w:bookmarkEnd w:id="4"/>
  <w:p w:rsidR="004B400D" w:rsidRPr="00123C1D" w:rsidP="004B400D">
    <w:pPr>
      <w:rPr>
        <w:color w:val="3A7234"/>
        <w:sz w:val="14"/>
        <w:szCs w:val="14"/>
        <w:lang w:val="kk-KZ"/>
      </w:rPr>
    </w:pPr>
  </w:p>
  <w:p w:rsidR="004726FE" w:rsidRPr="00934587" w:rsidP="00934587">
    <w:pPr>
      <w:rPr>
        <w:color w:val="3A7234"/>
        <w:sz w:val="14"/>
        <w:szCs w:val="14"/>
        <w:lang w:val="kk-KZ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735D" w:rsidP="007D19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73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8"/>
        <w:szCs w:val="28"/>
      </w:rPr>
      <w:id w:val="-250356745"/>
      <w:docPartObj>
        <w:docPartGallery w:val="Page Numbers (Top of Page)"/>
        <w:docPartUnique/>
      </w:docPartObj>
    </w:sdtPr>
    <w:sdtContent>
      <w:p w:rsidR="00AF735D" w:rsidRPr="000009A2" w:rsidP="000009A2">
        <w:pPr>
          <w:pStyle w:val="Header"/>
          <w:jc w:val="center"/>
          <w:rPr>
            <w:sz w:val="28"/>
            <w:szCs w:val="28"/>
          </w:rPr>
        </w:pPr>
        <w:r w:rsidRPr="00120F94">
          <w:rPr>
            <w:sz w:val="28"/>
            <w:szCs w:val="28"/>
          </w:rPr>
          <w:fldChar w:fldCharType="begin"/>
        </w:r>
        <w:r w:rsidRPr="00120F94">
          <w:rPr>
            <w:sz w:val="28"/>
            <w:szCs w:val="28"/>
          </w:rPr>
          <w:instrText>PAGE   \* MERGEFORMAT</w:instrText>
        </w:r>
        <w:r w:rsidRPr="00120F9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Pr="00120F94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372524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735D" w:rsidRPr="00533FC7">
        <w:pPr>
          <w:pStyle w:val="Header"/>
          <w:jc w:val="center"/>
          <w:rPr>
            <w:sz w:val="28"/>
            <w:szCs w:val="28"/>
          </w:rPr>
        </w:pPr>
        <w:r w:rsidRPr="00533FC7">
          <w:rPr>
            <w:sz w:val="28"/>
            <w:szCs w:val="28"/>
          </w:rPr>
          <w:fldChar w:fldCharType="begin"/>
        </w:r>
        <w:r w:rsidRPr="00533FC7">
          <w:rPr>
            <w:sz w:val="28"/>
            <w:szCs w:val="28"/>
          </w:rPr>
          <w:instrText>PAGE   \* MERGEFORMAT</w:instrText>
        </w:r>
        <w:r w:rsidRPr="00533FC7">
          <w:rPr>
            <w:sz w:val="28"/>
            <w:szCs w:val="28"/>
          </w:rPr>
          <w:fldChar w:fldCharType="separate"/>
        </w:r>
        <w:r w:rsidRPr="00533FC7">
          <w:rPr>
            <w:noProof/>
            <w:sz w:val="28"/>
            <w:szCs w:val="28"/>
          </w:rPr>
          <w:t>2</w:t>
        </w:r>
        <w:r w:rsidRPr="00533FC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2033F7"/>
    <w:multiLevelType w:val="hybridMultilevel"/>
    <w:tmpl w:val="5CF80B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09A2"/>
    <w:rsid w:val="000326A3"/>
    <w:rsid w:val="0003665F"/>
    <w:rsid w:val="00120F94"/>
    <w:rsid w:val="00123C1D"/>
    <w:rsid w:val="0018668C"/>
    <w:rsid w:val="001A1881"/>
    <w:rsid w:val="001F4908"/>
    <w:rsid w:val="00207569"/>
    <w:rsid w:val="002B0FB8"/>
    <w:rsid w:val="002C0FCF"/>
    <w:rsid w:val="002C6233"/>
    <w:rsid w:val="002D7DDE"/>
    <w:rsid w:val="00380A66"/>
    <w:rsid w:val="003B69D7"/>
    <w:rsid w:val="003E37D1"/>
    <w:rsid w:val="004417D8"/>
    <w:rsid w:val="004726FE"/>
    <w:rsid w:val="004B400D"/>
    <w:rsid w:val="004E1C5E"/>
    <w:rsid w:val="00533FC7"/>
    <w:rsid w:val="00595D62"/>
    <w:rsid w:val="005C14F1"/>
    <w:rsid w:val="00642211"/>
    <w:rsid w:val="00664407"/>
    <w:rsid w:val="00762622"/>
    <w:rsid w:val="00782A16"/>
    <w:rsid w:val="007D19EC"/>
    <w:rsid w:val="0087566C"/>
    <w:rsid w:val="008856E3"/>
    <w:rsid w:val="00934587"/>
    <w:rsid w:val="0094678B"/>
    <w:rsid w:val="00970740"/>
    <w:rsid w:val="00992133"/>
    <w:rsid w:val="0099366C"/>
    <w:rsid w:val="009F097C"/>
    <w:rsid w:val="00A646AF"/>
    <w:rsid w:val="00A77B3E"/>
    <w:rsid w:val="00AA34F5"/>
    <w:rsid w:val="00AF735D"/>
    <w:rsid w:val="00B061B3"/>
    <w:rsid w:val="00B3105B"/>
    <w:rsid w:val="00B5779B"/>
    <w:rsid w:val="00BE78CA"/>
    <w:rsid w:val="00C7780A"/>
    <w:rsid w:val="00CA2A55"/>
    <w:rsid w:val="00CC5714"/>
    <w:rsid w:val="00D0313B"/>
    <w:rsid w:val="00D100F6"/>
    <w:rsid w:val="00D31102"/>
    <w:rsid w:val="00D52DE8"/>
    <w:rsid w:val="00D6246A"/>
    <w:rsid w:val="00D939FB"/>
    <w:rsid w:val="00D93F32"/>
    <w:rsid w:val="00DE24BF"/>
    <w:rsid w:val="00E04401"/>
    <w:rsid w:val="00E43190"/>
    <w:rsid w:val="00E46D84"/>
    <w:rsid w:val="00EF4E93"/>
    <w:rsid w:val="00F22A2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BE78CA"/>
  </w:style>
  <w:style w:type="paragraph" w:styleId="Header">
    <w:name w:val="header"/>
    <w:basedOn w:val="Normal"/>
    <w:rsid w:val="00A47D62"/>
    <w:pPr>
      <w:tabs>
        <w:tab w:val="center" w:pos="4677"/>
        <w:tab w:val="right" w:pos="9355"/>
      </w:tabs>
      <w:suppressAutoHyphens/>
    </w:pPr>
    <w:rPr>
      <w:lang w:val="ru-RU" w:eastAsia="ar-SA" w:bidi="ar-SA"/>
    </w:rPr>
  </w:style>
  <w:style w:type="paragraph" w:styleId="NoSpacing">
    <w:name w:val="No Spacing"/>
    <w:qFormat/>
    <w:rsid w:val="00A47D62"/>
    <w:rPr>
      <w:sz w:val="24"/>
      <w:szCs w:val="24"/>
      <w:lang w:val="ru-RU" w:eastAsia="ru-RU" w:bidi="ar-SA"/>
    </w:rPr>
  </w:style>
  <w:style w:type="character" w:customStyle="1" w:styleId="s0">
    <w:name w:val="s0"/>
    <w:rsid w:val="000D4DA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TableGrid">
    <w:name w:val="Table Grid"/>
    <w:basedOn w:val="TableNormal"/>
    <w:rsid w:val="00A47D62"/>
    <w:rPr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a"/>
    <w:uiPriority w:val="99"/>
    <w:unhideWhenUsed/>
    <w:rsid w:val="00E46D84"/>
    <w:pPr>
      <w:tabs>
        <w:tab w:val="center" w:pos="4677"/>
        <w:tab w:val="right" w:pos="9355"/>
      </w:tabs>
      <w:spacing w:after="160" w:line="259" w:lineRule="auto"/>
    </w:pPr>
    <w:rPr>
      <w:lang w:val="ru-RU" w:eastAsia="ru-RU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E46D84"/>
    <w:rPr>
      <w:sz w:val="24"/>
      <w:szCs w:val="24"/>
      <w:lang w:val="ru-RU" w:eastAsia="ru-RU" w:bidi="ar-SA"/>
    </w:rPr>
  </w:style>
  <w:style w:type="table" w:customStyle="1" w:styleId="TableGrid0">
    <w:name w:val="Table Grid_0"/>
    <w:basedOn w:val="TableNormal"/>
    <w:uiPriority w:val="59"/>
    <w:rsid w:val="0099366C"/>
    <w:rPr>
      <w:rFonts w:ascii="Calibri" w:hAnsi="Calibri"/>
      <w:sz w:val="22"/>
      <w:szCs w:val="22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adilet.zan.kz/rus/docs/Z030000370_" TargetMode="External" /><Relationship Id="rId11" Type="http://schemas.openxmlformats.org/officeDocument/2006/relationships/hyperlink" Target="http://adilet.zan.kz/rus/docs/K940001000_" TargetMode="External" /><Relationship Id="rId12" Type="http://schemas.openxmlformats.org/officeDocument/2006/relationships/hyperlink" Target="http://adilet.zan.kz/rus/docs/V1500012671" TargetMode="External" /><Relationship Id="rId13" Type="http://schemas.openxmlformats.org/officeDocument/2006/relationships/header" Target="header4.xml" /><Relationship Id="rId14" Type="http://schemas.openxmlformats.org/officeDocument/2006/relationships/header" Target="header5.xml" /><Relationship Id="rId15" Type="http://schemas.openxmlformats.org/officeDocument/2006/relationships/footer" Target="footer3.xml" /><Relationship Id="rId16" Type="http://schemas.openxmlformats.org/officeDocument/2006/relationships/header" Target="header6.xml" /><Relationship Id="rId17" Type="http://schemas.openxmlformats.org/officeDocument/2006/relationships/footer" Target="footer4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footer" Target="footer2.xml" /><Relationship Id="rId9" Type="http://schemas.openxmlformats.org/officeDocument/2006/relationships/hyperlink" Target="http://adilet.zan.kz/rus/docs/P080000387_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